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EDF" w:rsidRDefault="000F1E02">
      <w:pPr>
        <w:pStyle w:val="20"/>
        <w:ind w:left="708"/>
        <w:jc w:val="center"/>
        <w:rPr>
          <w:rFonts w:ascii="Tinos" w:hAnsi="Tinos"/>
          <w:sz w:val="28"/>
          <w:szCs w:val="28"/>
        </w:rPr>
      </w:pPr>
      <w:r w:rsidRPr="009839FB">
        <w:rPr>
          <w:noProof/>
          <w:color w:val="000000"/>
          <w:sz w:val="18"/>
          <w:szCs w:val="20"/>
        </w:rPr>
        <w:drawing>
          <wp:inline distT="0" distB="0" distL="0" distR="0" wp14:anchorId="529EC492" wp14:editId="2FE7FF4A">
            <wp:extent cx="638175" cy="876300"/>
            <wp:effectExtent l="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4EDF" w:rsidRDefault="00094EDF">
      <w:pPr>
        <w:pStyle w:val="20"/>
        <w:ind w:left="708"/>
        <w:jc w:val="center"/>
        <w:rPr>
          <w:rFonts w:ascii="Tinos" w:hAnsi="Tinos"/>
          <w:sz w:val="28"/>
          <w:szCs w:val="28"/>
        </w:rPr>
      </w:pPr>
    </w:p>
    <w:p w:rsidR="00094EDF" w:rsidRDefault="00094EDF">
      <w:pPr>
        <w:pStyle w:val="20"/>
        <w:ind w:left="708"/>
        <w:jc w:val="center"/>
        <w:rPr>
          <w:rFonts w:ascii="Tinos" w:hAnsi="Tinos"/>
          <w:sz w:val="28"/>
          <w:szCs w:val="28"/>
        </w:rPr>
      </w:pPr>
    </w:p>
    <w:p w:rsidR="00094EDF" w:rsidRDefault="003454E3">
      <w:pPr>
        <w:pStyle w:val="20"/>
        <w:jc w:val="center"/>
      </w:pPr>
      <w:r>
        <w:rPr>
          <w:rFonts w:ascii="Tinos" w:hAnsi="Tinos"/>
          <w:sz w:val="28"/>
          <w:szCs w:val="28"/>
        </w:rPr>
        <w:t>АДМИНИСТРАЦИЯ</w:t>
      </w:r>
    </w:p>
    <w:p w:rsidR="00094EDF" w:rsidRDefault="003454E3">
      <w:pPr>
        <w:pStyle w:val="20"/>
        <w:jc w:val="center"/>
      </w:pPr>
      <w:r>
        <w:rPr>
          <w:rFonts w:ascii="Tinos" w:hAnsi="Tinos"/>
          <w:sz w:val="28"/>
          <w:szCs w:val="28"/>
        </w:rPr>
        <w:t>АНУЧИНСКОГО МУНИЦИПАЛЬНОГО РАЙОНА</w:t>
      </w:r>
      <w:r>
        <w:rPr>
          <w:rFonts w:ascii="Tinos" w:hAnsi="Tinos"/>
          <w:sz w:val="28"/>
          <w:szCs w:val="28"/>
        </w:rPr>
        <w:br/>
      </w:r>
    </w:p>
    <w:p w:rsidR="00094EDF" w:rsidRDefault="003454E3">
      <w:pPr>
        <w:pStyle w:val="1"/>
        <w:jc w:val="center"/>
      </w:pPr>
      <w:r>
        <w:rPr>
          <w:rFonts w:ascii="Tinos" w:hAnsi="Tinos"/>
          <w:sz w:val="28"/>
          <w:szCs w:val="28"/>
        </w:rPr>
        <w:t>П О С Т А Н О В Л Е Н И Е</w:t>
      </w:r>
    </w:p>
    <w:p w:rsidR="00094EDF" w:rsidRDefault="00094EDF">
      <w:pPr>
        <w:shd w:val="clear" w:color="auto" w:fill="FFFFFF"/>
        <w:spacing w:line="240" w:lineRule="auto"/>
        <w:ind w:left="708"/>
        <w:jc w:val="right"/>
        <w:rPr>
          <w:rFonts w:ascii="Tinos" w:hAnsi="Tinos"/>
          <w:color w:val="000000"/>
          <w:sz w:val="28"/>
          <w:szCs w:val="28"/>
        </w:rPr>
      </w:pPr>
    </w:p>
    <w:p w:rsidR="00094EDF" w:rsidRDefault="009F450A">
      <w:pPr>
        <w:shd w:val="clear" w:color="auto" w:fill="FFFFFF"/>
        <w:spacing w:line="240" w:lineRule="auto"/>
      </w:pPr>
      <w:r>
        <w:rPr>
          <w:rFonts w:ascii="Tinos" w:hAnsi="Tinos" w:cs="Times New Roman"/>
          <w:color w:val="000000"/>
          <w:sz w:val="28"/>
          <w:szCs w:val="28"/>
        </w:rPr>
        <w:t xml:space="preserve">            </w:t>
      </w:r>
      <w:r w:rsidR="00451050">
        <w:rPr>
          <w:rFonts w:ascii="Tinos" w:hAnsi="Tinos" w:cs="Times New Roman"/>
          <w:color w:val="000000"/>
          <w:sz w:val="28"/>
          <w:szCs w:val="28"/>
        </w:rPr>
        <w:t>16.06.2020</w:t>
      </w:r>
      <w:r w:rsidR="003454E3">
        <w:rPr>
          <w:rFonts w:ascii="Tinos" w:hAnsi="Tinos" w:cs="Times New Roman"/>
          <w:color w:val="000000"/>
          <w:sz w:val="28"/>
          <w:szCs w:val="28"/>
        </w:rPr>
        <w:t xml:space="preserve">            </w:t>
      </w:r>
      <w:r w:rsidR="00451050">
        <w:rPr>
          <w:rFonts w:ascii="Tinos" w:hAnsi="Tinos" w:cs="Times New Roman"/>
          <w:color w:val="000000"/>
          <w:sz w:val="28"/>
          <w:szCs w:val="28"/>
        </w:rPr>
        <w:t xml:space="preserve">      </w:t>
      </w:r>
      <w:r w:rsidR="003454E3">
        <w:rPr>
          <w:rFonts w:ascii="Tinos" w:hAnsi="Tinos" w:cs="Times New Roman"/>
          <w:color w:val="000000"/>
          <w:sz w:val="28"/>
          <w:szCs w:val="28"/>
        </w:rPr>
        <w:t xml:space="preserve">          с. Анучино                  </w:t>
      </w:r>
      <w:r>
        <w:rPr>
          <w:rFonts w:ascii="Tinos" w:hAnsi="Tinos" w:cs="Times New Roman"/>
          <w:color w:val="000000"/>
          <w:sz w:val="28"/>
          <w:szCs w:val="28"/>
        </w:rPr>
        <w:t xml:space="preserve"> </w:t>
      </w:r>
      <w:r w:rsidR="00451050">
        <w:rPr>
          <w:rFonts w:ascii="Tinos" w:hAnsi="Tinos" w:cs="Times New Roman"/>
          <w:color w:val="000000"/>
          <w:sz w:val="28"/>
          <w:szCs w:val="28"/>
        </w:rPr>
        <w:t xml:space="preserve">                      №    357</w:t>
      </w:r>
    </w:p>
    <w:p w:rsidR="00094EDF" w:rsidRDefault="00094EDF">
      <w:pPr>
        <w:shd w:val="clear" w:color="auto" w:fill="FFFFFF"/>
        <w:spacing w:line="240" w:lineRule="auto"/>
        <w:ind w:left="708"/>
        <w:rPr>
          <w:rFonts w:ascii="Tinos" w:hAnsi="Tinos" w:cs="Times New Roman"/>
          <w:b/>
          <w:sz w:val="28"/>
          <w:szCs w:val="28"/>
        </w:rPr>
      </w:pPr>
    </w:p>
    <w:p w:rsidR="00094EDF" w:rsidRDefault="003454E3">
      <w:pPr>
        <w:pStyle w:val="ConsPlusTitle"/>
        <w:ind w:left="708"/>
        <w:jc w:val="center"/>
        <w:rPr>
          <w:rFonts w:ascii="Tinos" w:hAnsi="Tinos"/>
          <w:sz w:val="28"/>
          <w:szCs w:val="28"/>
        </w:rPr>
      </w:pPr>
      <w:r>
        <w:rPr>
          <w:rFonts w:ascii="Tinos" w:hAnsi="Tinos" w:cs="Times New Roman"/>
          <w:sz w:val="28"/>
          <w:szCs w:val="28"/>
        </w:rPr>
        <w:t>О порядке организации и проведения торгов</w:t>
      </w:r>
    </w:p>
    <w:p w:rsidR="00094EDF" w:rsidRDefault="003454E3">
      <w:pPr>
        <w:pStyle w:val="ConsPlusTitle"/>
        <w:ind w:left="708"/>
        <w:jc w:val="center"/>
        <w:rPr>
          <w:rFonts w:ascii="Tinos" w:hAnsi="Tinos"/>
          <w:sz w:val="28"/>
          <w:szCs w:val="28"/>
        </w:rPr>
      </w:pPr>
      <w:r>
        <w:rPr>
          <w:rFonts w:ascii="Tinos" w:hAnsi="Tinos" w:cs="Times New Roman"/>
          <w:sz w:val="28"/>
          <w:szCs w:val="28"/>
        </w:rPr>
        <w:t>на право заключения договора на установку и эксплуатацию</w:t>
      </w:r>
    </w:p>
    <w:p w:rsidR="00094EDF" w:rsidRDefault="003454E3">
      <w:pPr>
        <w:pStyle w:val="ConsPlusTitle"/>
        <w:ind w:left="708"/>
        <w:jc w:val="center"/>
        <w:rPr>
          <w:rFonts w:ascii="Tinos" w:hAnsi="Tinos"/>
          <w:sz w:val="28"/>
          <w:szCs w:val="28"/>
        </w:rPr>
      </w:pPr>
      <w:r>
        <w:rPr>
          <w:rFonts w:ascii="Tinos" w:hAnsi="Tinos" w:cs="Times New Roman"/>
          <w:sz w:val="28"/>
          <w:szCs w:val="28"/>
        </w:rPr>
        <w:t>рекламных конструкций на земельных участках, зданиях или</w:t>
      </w:r>
    </w:p>
    <w:p w:rsidR="00094EDF" w:rsidRDefault="003454E3">
      <w:pPr>
        <w:pStyle w:val="ConsPlusTitle"/>
        <w:ind w:left="708"/>
        <w:jc w:val="center"/>
        <w:rPr>
          <w:rFonts w:ascii="Tinos" w:hAnsi="Tinos"/>
          <w:sz w:val="28"/>
          <w:szCs w:val="28"/>
        </w:rPr>
      </w:pPr>
      <w:r>
        <w:rPr>
          <w:rFonts w:ascii="Tinos" w:hAnsi="Tinos" w:cs="Times New Roman"/>
          <w:sz w:val="28"/>
          <w:szCs w:val="28"/>
        </w:rPr>
        <w:t>ином недвижимом имуществе, находящемся в муниципальной</w:t>
      </w:r>
    </w:p>
    <w:p w:rsidR="00094EDF" w:rsidRDefault="003454E3">
      <w:pPr>
        <w:pStyle w:val="ConsPlusTitle"/>
        <w:ind w:left="708"/>
        <w:jc w:val="center"/>
      </w:pPr>
      <w:r>
        <w:rPr>
          <w:rFonts w:ascii="Tinos" w:hAnsi="Tinos" w:cs="Times New Roman"/>
          <w:sz w:val="28"/>
          <w:szCs w:val="28"/>
        </w:rPr>
        <w:t>собственно</w:t>
      </w:r>
      <w:r w:rsidR="00E16256">
        <w:rPr>
          <w:rFonts w:ascii="Tinos" w:hAnsi="Tinos" w:cs="Times New Roman"/>
          <w:sz w:val="28"/>
          <w:szCs w:val="28"/>
        </w:rPr>
        <w:t>сти Анучинского округа</w:t>
      </w:r>
      <w:r>
        <w:rPr>
          <w:rFonts w:ascii="Tinos" w:hAnsi="Tinos" w:cs="Times New Roman"/>
          <w:sz w:val="28"/>
          <w:szCs w:val="28"/>
        </w:rPr>
        <w:t>,</w:t>
      </w:r>
    </w:p>
    <w:p w:rsidR="00094EDF" w:rsidRDefault="003454E3">
      <w:pPr>
        <w:pStyle w:val="ConsPlusTitle"/>
        <w:ind w:left="708"/>
        <w:jc w:val="center"/>
        <w:rPr>
          <w:rFonts w:ascii="Tinos" w:hAnsi="Tinos"/>
          <w:sz w:val="28"/>
          <w:szCs w:val="28"/>
        </w:rPr>
      </w:pPr>
      <w:r>
        <w:rPr>
          <w:rFonts w:ascii="Tinos" w:hAnsi="Tinos" w:cs="Times New Roman"/>
          <w:sz w:val="28"/>
          <w:szCs w:val="28"/>
        </w:rPr>
        <w:t>а также на земельных участках, государственная</w:t>
      </w:r>
    </w:p>
    <w:p w:rsidR="00094EDF" w:rsidRDefault="003454E3">
      <w:pPr>
        <w:pStyle w:val="ConsPlusTitle"/>
        <w:ind w:left="708"/>
        <w:jc w:val="center"/>
        <w:rPr>
          <w:rFonts w:ascii="Tinos" w:hAnsi="Tinos"/>
          <w:sz w:val="28"/>
          <w:szCs w:val="28"/>
        </w:rPr>
      </w:pPr>
      <w:r>
        <w:rPr>
          <w:rFonts w:ascii="Tinos" w:hAnsi="Tinos" w:cs="Times New Roman"/>
          <w:sz w:val="28"/>
          <w:szCs w:val="28"/>
        </w:rPr>
        <w:t>собственность на которые не разграничена</w:t>
      </w:r>
    </w:p>
    <w:p w:rsidR="00094EDF" w:rsidRDefault="00094EDF">
      <w:pPr>
        <w:pStyle w:val="ConsPlusTitle"/>
        <w:spacing w:line="360" w:lineRule="auto"/>
        <w:ind w:left="708"/>
        <w:jc w:val="center"/>
        <w:rPr>
          <w:rFonts w:ascii="Tinos" w:hAnsi="Tinos" w:cs="Times New Roman"/>
          <w:sz w:val="28"/>
          <w:szCs w:val="28"/>
        </w:rPr>
      </w:pPr>
    </w:p>
    <w:p w:rsidR="00094EDF" w:rsidRPr="00971EC2" w:rsidRDefault="003454E3">
      <w:pPr>
        <w:pStyle w:val="ConsPlusNormal"/>
        <w:spacing w:line="360" w:lineRule="auto"/>
        <w:ind w:left="708" w:firstLine="540"/>
        <w:jc w:val="both"/>
        <w:rPr>
          <w:color w:val="000000" w:themeColor="text1"/>
        </w:rPr>
      </w:pPr>
      <w:r w:rsidRPr="00971EC2">
        <w:rPr>
          <w:rFonts w:ascii="Tinos" w:hAnsi="Tinos" w:cs="Times New Roman"/>
          <w:color w:val="000000" w:themeColor="text1"/>
          <w:sz w:val="28"/>
          <w:szCs w:val="28"/>
        </w:rPr>
        <w:t>В соответствии с Гражданским кодексом Российской Федерации, федеральными законами от 13.03.2006 N 38-ФЗ</w:t>
      </w:r>
      <w:r w:rsidR="00971EC2">
        <w:rPr>
          <w:rFonts w:ascii="Tinos" w:hAnsi="Tinos" w:cs="Times New Roman"/>
          <w:color w:val="000000" w:themeColor="text1"/>
          <w:sz w:val="28"/>
          <w:szCs w:val="28"/>
        </w:rPr>
        <w:t xml:space="preserve"> «</w:t>
      </w:r>
      <w:r w:rsidRPr="00971EC2">
        <w:rPr>
          <w:rFonts w:ascii="Tinos" w:hAnsi="Tinos" w:cs="Times New Roman"/>
          <w:color w:val="000000" w:themeColor="text1"/>
          <w:sz w:val="28"/>
          <w:szCs w:val="28"/>
        </w:rPr>
        <w:t>О рекламе</w:t>
      </w:r>
      <w:r w:rsidR="00971EC2">
        <w:rPr>
          <w:rFonts w:ascii="Tinos" w:hAnsi="Tinos" w:cs="Times New Roman"/>
          <w:color w:val="000000" w:themeColor="text1"/>
          <w:sz w:val="28"/>
          <w:szCs w:val="28"/>
        </w:rPr>
        <w:t>»</w:t>
      </w:r>
      <w:r w:rsidRPr="00971EC2">
        <w:rPr>
          <w:rFonts w:ascii="Tinos" w:hAnsi="Tinos" w:cs="Times New Roman"/>
          <w:color w:val="000000" w:themeColor="text1"/>
          <w:sz w:val="28"/>
          <w:szCs w:val="28"/>
        </w:rPr>
        <w:t xml:space="preserve">, от 06.10.2003 </w:t>
      </w:r>
      <w:hyperlink r:id="rId5">
        <w:r w:rsidR="00971EC2">
          <w:rPr>
            <w:rFonts w:ascii="Tinos" w:hAnsi="Tinos" w:cs="Times New Roman"/>
            <w:color w:val="000000" w:themeColor="text1"/>
            <w:sz w:val="28"/>
            <w:szCs w:val="28"/>
          </w:rPr>
          <w:t>№</w:t>
        </w:r>
        <w:r w:rsidRPr="00971EC2">
          <w:rPr>
            <w:rFonts w:ascii="Tinos" w:hAnsi="Tinos" w:cs="Times New Roman"/>
            <w:color w:val="000000" w:themeColor="text1"/>
            <w:sz w:val="28"/>
            <w:szCs w:val="28"/>
          </w:rPr>
          <w:t xml:space="preserve"> 131-ФЗ</w:t>
        </w:r>
      </w:hyperlink>
      <w:r w:rsidR="00971EC2">
        <w:rPr>
          <w:rFonts w:ascii="Tinos" w:hAnsi="Tinos" w:cs="Times New Roman"/>
          <w:color w:val="000000" w:themeColor="text1"/>
          <w:sz w:val="28"/>
          <w:szCs w:val="28"/>
        </w:rPr>
        <w:t xml:space="preserve"> «</w:t>
      </w:r>
      <w:r w:rsidRPr="00971EC2">
        <w:rPr>
          <w:rFonts w:ascii="Tinos" w:hAnsi="Tinos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71EC2">
        <w:rPr>
          <w:rFonts w:ascii="Tinos" w:hAnsi="Tinos" w:cs="Times New Roman"/>
          <w:color w:val="000000" w:themeColor="text1"/>
          <w:sz w:val="28"/>
          <w:szCs w:val="28"/>
        </w:rPr>
        <w:t>»</w:t>
      </w:r>
      <w:r w:rsidRPr="00971EC2">
        <w:rPr>
          <w:rFonts w:ascii="Tinos" w:hAnsi="Tinos" w:cs="Times New Roman"/>
          <w:color w:val="000000" w:themeColor="text1"/>
          <w:sz w:val="28"/>
          <w:szCs w:val="28"/>
        </w:rPr>
        <w:t xml:space="preserve">, на основании Закона Приморского края от 16.09.2019 г № 568-КЗ «Об </w:t>
      </w:r>
      <w:proofErr w:type="spellStart"/>
      <w:r w:rsidRPr="00971EC2">
        <w:rPr>
          <w:rFonts w:ascii="Tinos" w:hAnsi="Tinos" w:cs="Times New Roman"/>
          <w:color w:val="000000" w:themeColor="text1"/>
          <w:sz w:val="28"/>
          <w:szCs w:val="28"/>
        </w:rPr>
        <w:t>Анучинском</w:t>
      </w:r>
      <w:proofErr w:type="spellEnd"/>
      <w:r w:rsidRPr="00971EC2">
        <w:rPr>
          <w:rFonts w:ascii="Tinos" w:hAnsi="Tinos" w:cs="Times New Roman"/>
          <w:color w:val="000000" w:themeColor="text1"/>
          <w:sz w:val="28"/>
          <w:szCs w:val="28"/>
        </w:rPr>
        <w:t xml:space="preserve"> муниципальном округе», администрация Анучинского муниципального района </w:t>
      </w:r>
    </w:p>
    <w:p w:rsidR="00094EDF" w:rsidRDefault="00094EDF">
      <w:pPr>
        <w:pStyle w:val="ConsPlusNormal"/>
        <w:spacing w:line="360" w:lineRule="auto"/>
        <w:ind w:left="708"/>
        <w:jc w:val="both"/>
        <w:rPr>
          <w:rFonts w:ascii="Tinos" w:hAnsi="Tinos" w:cs="Times New Roman"/>
          <w:sz w:val="28"/>
          <w:szCs w:val="28"/>
        </w:rPr>
      </w:pPr>
    </w:p>
    <w:p w:rsidR="00094EDF" w:rsidRDefault="003454E3">
      <w:pPr>
        <w:pStyle w:val="ConsPlusNormal"/>
        <w:spacing w:line="360" w:lineRule="auto"/>
        <w:ind w:left="708"/>
        <w:jc w:val="both"/>
        <w:rPr>
          <w:rFonts w:ascii="Tinos" w:hAnsi="Tinos"/>
          <w:sz w:val="28"/>
          <w:szCs w:val="28"/>
        </w:rPr>
      </w:pPr>
      <w:r>
        <w:rPr>
          <w:rFonts w:ascii="Tinos" w:hAnsi="Tinos" w:cs="Times New Roman"/>
          <w:sz w:val="28"/>
          <w:szCs w:val="28"/>
        </w:rPr>
        <w:t>ПОСТАНОВЛЯЕТ: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</w:pPr>
      <w:r w:rsidRPr="00971EC2">
        <w:rPr>
          <w:rFonts w:ascii="Tinos" w:hAnsi="Tinos" w:cs="Times New Roman"/>
          <w:color w:val="000000" w:themeColor="text1"/>
          <w:sz w:val="28"/>
          <w:szCs w:val="28"/>
        </w:rPr>
        <w:t xml:space="preserve">1. Утвердить прилагаемый Порядок организации и проведения торгов на </w:t>
      </w:r>
      <w:r>
        <w:rPr>
          <w:rFonts w:ascii="Tinos" w:hAnsi="Tinos" w:cs="Times New Roman"/>
          <w:sz w:val="28"/>
          <w:szCs w:val="28"/>
        </w:rPr>
        <w:t>право заключения договора на установку и эксплуатацию рекламных конструкций на земельных участках, зданиях или ином недвижимом имуществе, находящемся в муниципальной собственности А</w:t>
      </w:r>
      <w:r w:rsidR="00643DB3">
        <w:rPr>
          <w:rFonts w:ascii="Tinos" w:hAnsi="Tinos" w:cs="Times New Roman"/>
          <w:sz w:val="28"/>
          <w:szCs w:val="28"/>
        </w:rPr>
        <w:t>ну</w:t>
      </w:r>
      <w:r w:rsidR="00E16256">
        <w:rPr>
          <w:rFonts w:ascii="Tinos" w:hAnsi="Tinos" w:cs="Times New Roman"/>
          <w:sz w:val="28"/>
          <w:szCs w:val="28"/>
        </w:rPr>
        <w:t>чинского муниципального округа</w:t>
      </w:r>
      <w:r>
        <w:rPr>
          <w:rFonts w:ascii="Tinos" w:hAnsi="Tinos" w:cs="Times New Roman"/>
          <w:sz w:val="28"/>
          <w:szCs w:val="28"/>
        </w:rPr>
        <w:t>.</w:t>
      </w:r>
    </w:p>
    <w:p w:rsidR="00094EDF" w:rsidRDefault="003454E3">
      <w:pPr>
        <w:pStyle w:val="12"/>
        <w:spacing w:line="360" w:lineRule="auto"/>
        <w:ind w:left="708"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 w:cs="Times New Roman"/>
          <w:sz w:val="28"/>
          <w:szCs w:val="28"/>
        </w:rPr>
        <w:t xml:space="preserve">2. Общему отделу администрации Анучинского муниципального </w:t>
      </w:r>
      <w:r>
        <w:rPr>
          <w:rFonts w:ascii="Tinos" w:hAnsi="Tinos" w:cs="Times New Roman"/>
          <w:sz w:val="28"/>
          <w:szCs w:val="28"/>
        </w:rPr>
        <w:lastRenderedPageBreak/>
        <w:t>района опубликовать настоящее постановление в средствах массовой информации и разместить на официальном сайте администрации А</w:t>
      </w:r>
      <w:r w:rsidR="00643DB3">
        <w:rPr>
          <w:rFonts w:ascii="Tinos" w:hAnsi="Tinos" w:cs="Times New Roman"/>
          <w:sz w:val="28"/>
          <w:szCs w:val="28"/>
        </w:rPr>
        <w:t>нучинского муниципального округа</w:t>
      </w:r>
      <w:r>
        <w:rPr>
          <w:rFonts w:ascii="Tinos" w:hAnsi="Tinos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094EDF" w:rsidRDefault="003454E3">
      <w:pPr>
        <w:pStyle w:val="12"/>
        <w:spacing w:line="360" w:lineRule="auto"/>
        <w:ind w:left="708"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094EDF" w:rsidRDefault="003454E3">
      <w:pPr>
        <w:pStyle w:val="12"/>
        <w:spacing w:line="360" w:lineRule="auto"/>
        <w:ind w:left="708"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 w:cs="Times New Roman"/>
          <w:sz w:val="28"/>
          <w:szCs w:val="28"/>
        </w:rPr>
        <w:t xml:space="preserve"> 4.  Контроль за исполнением настоящего постановления оставляю за собой.</w:t>
      </w:r>
    </w:p>
    <w:p w:rsidR="00094EDF" w:rsidRDefault="00094EDF">
      <w:pPr>
        <w:spacing w:line="360" w:lineRule="auto"/>
        <w:ind w:left="708"/>
        <w:rPr>
          <w:rFonts w:ascii="Tinos" w:hAnsi="Tinos"/>
          <w:sz w:val="28"/>
          <w:szCs w:val="28"/>
        </w:rPr>
      </w:pPr>
    </w:p>
    <w:p w:rsidR="00094EDF" w:rsidRDefault="00094EDF">
      <w:pPr>
        <w:spacing w:line="360" w:lineRule="auto"/>
        <w:ind w:left="708"/>
        <w:rPr>
          <w:rFonts w:ascii="Tinos" w:hAnsi="Tinos"/>
          <w:sz w:val="28"/>
          <w:szCs w:val="28"/>
        </w:rPr>
      </w:pPr>
    </w:p>
    <w:p w:rsidR="00094EDF" w:rsidRDefault="003454E3">
      <w:pPr>
        <w:spacing w:line="240" w:lineRule="auto"/>
        <w:ind w:left="708"/>
        <w:rPr>
          <w:rFonts w:ascii="Tinos" w:hAnsi="Tinos"/>
          <w:sz w:val="28"/>
          <w:szCs w:val="28"/>
        </w:rPr>
      </w:pPr>
      <w:r>
        <w:rPr>
          <w:rFonts w:ascii="Tinos" w:hAnsi="Tinos" w:cs="Times New Roman"/>
          <w:bCs/>
          <w:sz w:val="28"/>
          <w:szCs w:val="28"/>
        </w:rPr>
        <w:t>Глава  Анучинского                                                                                      муниципального района                                                            С.А. Понуровский</w:t>
      </w:r>
    </w:p>
    <w:p w:rsidR="00094EDF" w:rsidRDefault="00094EDF">
      <w:pPr>
        <w:spacing w:line="360" w:lineRule="auto"/>
        <w:ind w:left="708"/>
        <w:rPr>
          <w:rFonts w:ascii="Tinos" w:hAnsi="Tinos" w:cs="Times New Roman"/>
          <w:bCs/>
          <w:sz w:val="28"/>
          <w:szCs w:val="28"/>
        </w:rPr>
      </w:pPr>
    </w:p>
    <w:p w:rsidR="00094EDF" w:rsidRDefault="00094EDF">
      <w:pPr>
        <w:pStyle w:val="ConsPlusNormal"/>
        <w:spacing w:line="360" w:lineRule="auto"/>
        <w:ind w:left="708"/>
        <w:jc w:val="both"/>
        <w:rPr>
          <w:rFonts w:ascii="Tinos" w:hAnsi="Tinos"/>
          <w:sz w:val="28"/>
          <w:szCs w:val="28"/>
        </w:rPr>
      </w:pPr>
    </w:p>
    <w:p w:rsidR="00094EDF" w:rsidRDefault="00094EDF">
      <w:pPr>
        <w:pStyle w:val="ConsPlusNormal"/>
        <w:spacing w:line="360" w:lineRule="auto"/>
        <w:ind w:left="708"/>
        <w:jc w:val="both"/>
        <w:rPr>
          <w:rFonts w:ascii="Tinos" w:hAnsi="Tinos"/>
          <w:sz w:val="28"/>
          <w:szCs w:val="28"/>
        </w:rPr>
      </w:pPr>
    </w:p>
    <w:p w:rsidR="00094EDF" w:rsidRDefault="00094EDF">
      <w:pPr>
        <w:pStyle w:val="ConsPlusNormal"/>
        <w:spacing w:line="360" w:lineRule="auto"/>
        <w:ind w:left="708"/>
        <w:jc w:val="both"/>
        <w:rPr>
          <w:rFonts w:ascii="Tinos" w:hAnsi="Tinos"/>
          <w:sz w:val="28"/>
          <w:szCs w:val="28"/>
        </w:rPr>
      </w:pPr>
    </w:p>
    <w:p w:rsidR="00094EDF" w:rsidRDefault="00094EDF">
      <w:pPr>
        <w:pStyle w:val="ConsPlusNormal"/>
        <w:spacing w:line="360" w:lineRule="auto"/>
        <w:ind w:left="708"/>
        <w:jc w:val="both"/>
        <w:rPr>
          <w:rFonts w:ascii="Tinos" w:hAnsi="Tinos"/>
          <w:sz w:val="28"/>
          <w:szCs w:val="28"/>
        </w:rPr>
      </w:pPr>
    </w:p>
    <w:p w:rsidR="00094EDF" w:rsidRDefault="00094EDF">
      <w:pPr>
        <w:pStyle w:val="ConsPlusNormal"/>
        <w:spacing w:line="360" w:lineRule="auto"/>
        <w:ind w:left="708"/>
        <w:jc w:val="right"/>
        <w:outlineLvl w:val="0"/>
        <w:rPr>
          <w:rFonts w:ascii="Tinos" w:hAnsi="Tinos"/>
          <w:sz w:val="28"/>
          <w:szCs w:val="28"/>
        </w:rPr>
      </w:pPr>
    </w:p>
    <w:p w:rsidR="00094EDF" w:rsidRDefault="00094EDF">
      <w:pPr>
        <w:pStyle w:val="ConsPlusNormal"/>
        <w:spacing w:line="360" w:lineRule="auto"/>
        <w:ind w:left="708"/>
        <w:jc w:val="right"/>
        <w:outlineLvl w:val="0"/>
        <w:rPr>
          <w:rFonts w:ascii="Tinos" w:hAnsi="Tinos"/>
          <w:sz w:val="28"/>
          <w:szCs w:val="28"/>
        </w:rPr>
      </w:pPr>
    </w:p>
    <w:p w:rsidR="00094EDF" w:rsidRDefault="00094EDF">
      <w:pPr>
        <w:pStyle w:val="ConsPlusNormal"/>
        <w:spacing w:line="360" w:lineRule="auto"/>
        <w:ind w:left="708"/>
        <w:jc w:val="right"/>
        <w:outlineLvl w:val="0"/>
        <w:rPr>
          <w:rFonts w:ascii="Tinos" w:hAnsi="Tinos"/>
          <w:sz w:val="28"/>
          <w:szCs w:val="28"/>
        </w:rPr>
      </w:pPr>
    </w:p>
    <w:p w:rsidR="00094EDF" w:rsidRDefault="00094EDF">
      <w:pPr>
        <w:pStyle w:val="ConsPlusNormal"/>
        <w:spacing w:line="360" w:lineRule="auto"/>
        <w:ind w:left="708"/>
        <w:jc w:val="right"/>
        <w:outlineLvl w:val="0"/>
        <w:rPr>
          <w:rFonts w:ascii="Tinos" w:hAnsi="Tinos"/>
          <w:sz w:val="28"/>
          <w:szCs w:val="28"/>
        </w:rPr>
      </w:pPr>
    </w:p>
    <w:p w:rsidR="00094EDF" w:rsidRDefault="00094EDF">
      <w:pPr>
        <w:pStyle w:val="ConsPlusNormal"/>
        <w:spacing w:line="360" w:lineRule="auto"/>
        <w:ind w:left="708"/>
        <w:jc w:val="right"/>
        <w:outlineLvl w:val="0"/>
        <w:rPr>
          <w:rFonts w:ascii="Tinos" w:hAnsi="Tinos"/>
          <w:sz w:val="28"/>
          <w:szCs w:val="28"/>
        </w:rPr>
      </w:pPr>
    </w:p>
    <w:p w:rsidR="00094EDF" w:rsidRDefault="00094EDF">
      <w:pPr>
        <w:pStyle w:val="ConsPlusNormal"/>
        <w:spacing w:line="360" w:lineRule="auto"/>
        <w:ind w:left="708"/>
        <w:jc w:val="right"/>
        <w:outlineLvl w:val="0"/>
        <w:rPr>
          <w:rFonts w:ascii="Tinos" w:hAnsi="Tinos"/>
          <w:sz w:val="28"/>
          <w:szCs w:val="28"/>
        </w:rPr>
      </w:pPr>
    </w:p>
    <w:p w:rsidR="00094EDF" w:rsidRDefault="00094EDF">
      <w:pPr>
        <w:pStyle w:val="ConsPlusNormal"/>
        <w:spacing w:line="360" w:lineRule="auto"/>
        <w:ind w:left="708"/>
        <w:jc w:val="right"/>
        <w:outlineLvl w:val="0"/>
        <w:rPr>
          <w:rFonts w:ascii="Tinos" w:hAnsi="Tinos"/>
          <w:sz w:val="28"/>
          <w:szCs w:val="28"/>
        </w:rPr>
      </w:pPr>
    </w:p>
    <w:p w:rsidR="00094EDF" w:rsidRDefault="00094EDF">
      <w:pPr>
        <w:pStyle w:val="ConsPlusNormal"/>
        <w:spacing w:line="360" w:lineRule="auto"/>
        <w:ind w:left="708"/>
        <w:jc w:val="right"/>
        <w:outlineLvl w:val="0"/>
        <w:rPr>
          <w:rFonts w:ascii="Tinos" w:hAnsi="Tinos"/>
          <w:sz w:val="28"/>
          <w:szCs w:val="28"/>
        </w:rPr>
      </w:pPr>
    </w:p>
    <w:p w:rsidR="00094EDF" w:rsidRDefault="00094EDF">
      <w:pPr>
        <w:pStyle w:val="ConsPlusNormal"/>
        <w:spacing w:line="360" w:lineRule="auto"/>
        <w:ind w:left="708"/>
        <w:jc w:val="right"/>
        <w:outlineLvl w:val="0"/>
        <w:rPr>
          <w:rFonts w:ascii="Tinos" w:hAnsi="Tinos"/>
          <w:sz w:val="28"/>
          <w:szCs w:val="28"/>
        </w:rPr>
      </w:pPr>
    </w:p>
    <w:p w:rsidR="00094EDF" w:rsidRDefault="00094EDF">
      <w:pPr>
        <w:pStyle w:val="ConsPlusNormal"/>
        <w:spacing w:line="360" w:lineRule="auto"/>
        <w:ind w:left="708"/>
        <w:jc w:val="right"/>
        <w:outlineLvl w:val="0"/>
        <w:rPr>
          <w:rFonts w:ascii="Tinos" w:hAnsi="Tinos"/>
          <w:sz w:val="28"/>
          <w:szCs w:val="28"/>
        </w:rPr>
      </w:pPr>
    </w:p>
    <w:p w:rsidR="00094EDF" w:rsidRDefault="00094EDF">
      <w:pPr>
        <w:pStyle w:val="ConsPlusNormal"/>
        <w:spacing w:line="360" w:lineRule="auto"/>
        <w:ind w:left="708"/>
        <w:jc w:val="right"/>
        <w:outlineLvl w:val="0"/>
        <w:rPr>
          <w:rFonts w:ascii="Tinos" w:hAnsi="Tinos"/>
          <w:sz w:val="28"/>
          <w:szCs w:val="28"/>
        </w:rPr>
      </w:pPr>
    </w:p>
    <w:p w:rsidR="00094EDF" w:rsidRDefault="00094EDF">
      <w:pPr>
        <w:pStyle w:val="ConsPlusNormal"/>
        <w:spacing w:line="360" w:lineRule="auto"/>
        <w:ind w:left="708"/>
        <w:jc w:val="right"/>
        <w:outlineLvl w:val="0"/>
        <w:rPr>
          <w:rFonts w:ascii="Tinos" w:hAnsi="Tinos"/>
          <w:sz w:val="28"/>
          <w:szCs w:val="28"/>
        </w:rPr>
      </w:pPr>
    </w:p>
    <w:p w:rsidR="00094EDF" w:rsidRDefault="00094EDF" w:rsidP="003454E3">
      <w:pPr>
        <w:pStyle w:val="ConsPlusNormal"/>
        <w:spacing w:line="360" w:lineRule="auto"/>
        <w:outlineLvl w:val="0"/>
        <w:rPr>
          <w:rFonts w:ascii="Tinos" w:hAnsi="Tinos"/>
          <w:sz w:val="28"/>
          <w:szCs w:val="28"/>
        </w:rPr>
      </w:pPr>
    </w:p>
    <w:p w:rsidR="00094EDF" w:rsidRDefault="003454E3">
      <w:pPr>
        <w:pStyle w:val="ConsPlusNormal"/>
        <w:outlineLvl w:val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                                                                                               </w:t>
      </w:r>
    </w:p>
    <w:p w:rsidR="00094EDF" w:rsidRDefault="003454E3">
      <w:pPr>
        <w:pStyle w:val="ConsPlusNormal"/>
        <w:outlineLvl w:val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                                                                                               Утвержден  постановлением</w:t>
      </w:r>
    </w:p>
    <w:p w:rsidR="00094EDF" w:rsidRDefault="003454E3">
      <w:pPr>
        <w:pStyle w:val="ConsPlusNormal"/>
        <w:ind w:left="708"/>
        <w:jc w:val="right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Администрации Анучинского </w:t>
      </w:r>
    </w:p>
    <w:p w:rsidR="00094EDF" w:rsidRDefault="003454E3">
      <w:pPr>
        <w:pStyle w:val="ConsPlusNormal"/>
        <w:ind w:left="708"/>
        <w:jc w:val="right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муниципального района</w:t>
      </w:r>
    </w:p>
    <w:p w:rsidR="00094EDF" w:rsidRDefault="003454E3">
      <w:pPr>
        <w:pStyle w:val="ConsPlusNormal"/>
        <w:ind w:left="708"/>
        <w:jc w:val="right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от </w:t>
      </w:r>
      <w:r w:rsidR="00971EC2">
        <w:rPr>
          <w:rFonts w:ascii="Tinos" w:hAnsi="Tinos"/>
          <w:sz w:val="28"/>
          <w:szCs w:val="28"/>
        </w:rPr>
        <w:t>16.06.2020 г № 357</w:t>
      </w:r>
    </w:p>
    <w:p w:rsidR="00094EDF" w:rsidRDefault="00094EDF">
      <w:pPr>
        <w:pStyle w:val="ConsPlusTitle"/>
        <w:spacing w:line="360" w:lineRule="auto"/>
        <w:ind w:left="708"/>
        <w:jc w:val="center"/>
        <w:rPr>
          <w:rFonts w:ascii="Tinos" w:hAnsi="Tinos"/>
          <w:sz w:val="28"/>
          <w:szCs w:val="28"/>
        </w:rPr>
      </w:pPr>
    </w:p>
    <w:p w:rsidR="00094EDF" w:rsidRDefault="003454E3">
      <w:pPr>
        <w:pStyle w:val="ConsPlusTitle"/>
        <w:ind w:left="708"/>
        <w:jc w:val="center"/>
        <w:rPr>
          <w:rFonts w:ascii="Tinos" w:hAnsi="Tinos"/>
          <w:sz w:val="28"/>
          <w:szCs w:val="28"/>
        </w:rPr>
      </w:pPr>
      <w:r>
        <w:rPr>
          <w:rFonts w:ascii="Tinos" w:hAnsi="Tinos" w:cs="Times New Roman"/>
          <w:sz w:val="28"/>
          <w:szCs w:val="28"/>
        </w:rPr>
        <w:t>Порядок</w:t>
      </w:r>
    </w:p>
    <w:p w:rsidR="00094EDF" w:rsidRDefault="003454E3">
      <w:pPr>
        <w:pStyle w:val="ConsPlusTitle"/>
        <w:ind w:left="708"/>
        <w:jc w:val="center"/>
        <w:rPr>
          <w:rFonts w:ascii="Tinos" w:hAnsi="Tinos"/>
          <w:sz w:val="28"/>
          <w:szCs w:val="28"/>
        </w:rPr>
      </w:pPr>
      <w:r>
        <w:rPr>
          <w:rFonts w:ascii="Tinos" w:hAnsi="Tinos" w:cs="Times New Roman"/>
          <w:sz w:val="28"/>
          <w:szCs w:val="28"/>
        </w:rPr>
        <w:t>организации и проведения торгов на право</w:t>
      </w:r>
    </w:p>
    <w:p w:rsidR="00094EDF" w:rsidRDefault="003454E3">
      <w:pPr>
        <w:pStyle w:val="ConsPlusTitle"/>
        <w:ind w:left="708"/>
        <w:jc w:val="center"/>
        <w:rPr>
          <w:rFonts w:ascii="Tinos" w:hAnsi="Tinos"/>
          <w:sz w:val="28"/>
          <w:szCs w:val="28"/>
        </w:rPr>
      </w:pPr>
      <w:r>
        <w:rPr>
          <w:rFonts w:ascii="Tinos" w:hAnsi="Tinos" w:cs="Times New Roman"/>
          <w:sz w:val="28"/>
          <w:szCs w:val="28"/>
        </w:rPr>
        <w:t>заключения договора на установку и эксплуатацию</w:t>
      </w:r>
    </w:p>
    <w:p w:rsidR="00094EDF" w:rsidRDefault="003454E3">
      <w:pPr>
        <w:pStyle w:val="ConsPlusTitle"/>
        <w:ind w:left="708"/>
        <w:jc w:val="center"/>
        <w:rPr>
          <w:rFonts w:ascii="Tinos" w:hAnsi="Tinos"/>
          <w:sz w:val="28"/>
          <w:szCs w:val="28"/>
        </w:rPr>
      </w:pPr>
      <w:r>
        <w:rPr>
          <w:rFonts w:ascii="Tinos" w:hAnsi="Tinos" w:cs="Times New Roman"/>
          <w:sz w:val="28"/>
          <w:szCs w:val="28"/>
        </w:rPr>
        <w:t>рекламных конструкций на земельных участках, зданиях</w:t>
      </w:r>
    </w:p>
    <w:p w:rsidR="00094EDF" w:rsidRDefault="003454E3">
      <w:pPr>
        <w:pStyle w:val="ConsPlusTitle"/>
        <w:ind w:left="708"/>
        <w:jc w:val="center"/>
        <w:rPr>
          <w:rFonts w:ascii="Tinos" w:hAnsi="Tinos"/>
          <w:sz w:val="28"/>
          <w:szCs w:val="28"/>
        </w:rPr>
      </w:pPr>
      <w:r>
        <w:rPr>
          <w:rFonts w:ascii="Tinos" w:hAnsi="Tinos" w:cs="Times New Roman"/>
          <w:sz w:val="28"/>
          <w:szCs w:val="28"/>
        </w:rPr>
        <w:t>или ином недвижимом имуществе, находящемся в муниципальной</w:t>
      </w:r>
    </w:p>
    <w:p w:rsidR="00094EDF" w:rsidRDefault="003454E3">
      <w:pPr>
        <w:pStyle w:val="ConsPlusTitle"/>
        <w:ind w:left="708"/>
        <w:jc w:val="center"/>
      </w:pPr>
      <w:r>
        <w:rPr>
          <w:rFonts w:ascii="Tinos" w:hAnsi="Tinos" w:cs="Times New Roman"/>
          <w:sz w:val="28"/>
          <w:szCs w:val="28"/>
        </w:rPr>
        <w:t>собственности А</w:t>
      </w:r>
      <w:r w:rsidR="00643DB3">
        <w:rPr>
          <w:rFonts w:ascii="Tinos" w:hAnsi="Tinos" w:cs="Times New Roman"/>
          <w:sz w:val="28"/>
          <w:szCs w:val="28"/>
        </w:rPr>
        <w:t>ну</w:t>
      </w:r>
      <w:r w:rsidR="00E16256">
        <w:rPr>
          <w:rFonts w:ascii="Tinos" w:hAnsi="Tinos" w:cs="Times New Roman"/>
          <w:sz w:val="28"/>
          <w:szCs w:val="28"/>
        </w:rPr>
        <w:t>чинского муниципального округа</w:t>
      </w:r>
      <w:r>
        <w:rPr>
          <w:rFonts w:ascii="Tinos" w:hAnsi="Tinos" w:cs="Times New Roman"/>
          <w:sz w:val="28"/>
          <w:szCs w:val="28"/>
        </w:rPr>
        <w:t>, а также</w:t>
      </w:r>
    </w:p>
    <w:p w:rsidR="00094EDF" w:rsidRDefault="003454E3">
      <w:pPr>
        <w:pStyle w:val="ConsPlusTitle"/>
        <w:ind w:left="708"/>
        <w:jc w:val="center"/>
        <w:rPr>
          <w:rFonts w:ascii="Tinos" w:hAnsi="Tinos"/>
          <w:sz w:val="28"/>
          <w:szCs w:val="28"/>
        </w:rPr>
      </w:pPr>
      <w:r>
        <w:rPr>
          <w:rFonts w:ascii="Tinos" w:hAnsi="Tinos" w:cs="Times New Roman"/>
          <w:sz w:val="28"/>
          <w:szCs w:val="28"/>
        </w:rPr>
        <w:t>на земельных участках, государственная собственность</w:t>
      </w:r>
    </w:p>
    <w:p w:rsidR="00094EDF" w:rsidRDefault="003454E3">
      <w:pPr>
        <w:pStyle w:val="ConsPlusTitle"/>
        <w:ind w:left="708"/>
        <w:jc w:val="center"/>
        <w:rPr>
          <w:rFonts w:ascii="Tinos" w:hAnsi="Tinos"/>
          <w:sz w:val="28"/>
          <w:szCs w:val="28"/>
        </w:rPr>
      </w:pPr>
      <w:r>
        <w:rPr>
          <w:rFonts w:ascii="Tinos" w:hAnsi="Tinos" w:cs="Times New Roman"/>
          <w:sz w:val="28"/>
          <w:szCs w:val="28"/>
        </w:rPr>
        <w:t>на которые не разграничена</w:t>
      </w:r>
    </w:p>
    <w:p w:rsidR="00094EDF" w:rsidRDefault="00094EDF">
      <w:pPr>
        <w:pStyle w:val="ConsPlusNormal"/>
        <w:spacing w:line="360" w:lineRule="auto"/>
        <w:ind w:left="708"/>
        <w:jc w:val="both"/>
        <w:rPr>
          <w:rFonts w:ascii="Tinos" w:hAnsi="Tinos"/>
          <w:sz w:val="28"/>
          <w:szCs w:val="28"/>
        </w:rPr>
      </w:pPr>
    </w:p>
    <w:p w:rsidR="00094EDF" w:rsidRDefault="003454E3">
      <w:pPr>
        <w:pStyle w:val="ConsPlusNormal"/>
        <w:spacing w:line="360" w:lineRule="auto"/>
        <w:ind w:left="708"/>
        <w:jc w:val="center"/>
        <w:outlineLvl w:val="1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1. Общие положения</w:t>
      </w:r>
    </w:p>
    <w:p w:rsidR="00094EDF" w:rsidRDefault="003454E3">
      <w:pPr>
        <w:pStyle w:val="ConsPlusNormal"/>
        <w:spacing w:line="360" w:lineRule="auto"/>
        <w:ind w:left="567" w:firstLine="567"/>
        <w:jc w:val="both"/>
      </w:pPr>
      <w:r>
        <w:rPr>
          <w:rFonts w:ascii="Tinos" w:hAnsi="Tinos"/>
          <w:sz w:val="28"/>
          <w:szCs w:val="28"/>
        </w:rPr>
        <w:t xml:space="preserve">1.1. Настоящий порядок организации и проведения торгов на право заключения договора на установку и эксплуатацию рекламных конструкций на земельных участках, зданиях или ином недвижимом имуществе, находящемся в муниципальной собственности Анучинского муниципального округа, а также на земельных участках, государственная собственность на которые не разграничена (далее - Порядок), разработан в соответствии с </w:t>
      </w:r>
      <w:r w:rsidRPr="00971EC2">
        <w:rPr>
          <w:rFonts w:ascii="Tinos" w:hAnsi="Tinos"/>
          <w:color w:val="000000" w:themeColor="text1"/>
          <w:sz w:val="28"/>
          <w:szCs w:val="28"/>
        </w:rPr>
        <w:t xml:space="preserve">Гражданским </w:t>
      </w:r>
      <w:hyperlink r:id="rId6">
        <w:r w:rsidRPr="00971EC2">
          <w:rPr>
            <w:rFonts w:ascii="Tinos" w:hAnsi="Tinos"/>
            <w:color w:val="000000" w:themeColor="text1"/>
            <w:sz w:val="28"/>
            <w:szCs w:val="28"/>
          </w:rPr>
          <w:t>кодексом</w:t>
        </w:r>
      </w:hyperlink>
      <w:r w:rsidRPr="00971EC2">
        <w:rPr>
          <w:rFonts w:ascii="Tinos" w:hAnsi="Tinos"/>
          <w:color w:val="000000" w:themeColor="text1"/>
          <w:sz w:val="28"/>
          <w:szCs w:val="28"/>
        </w:rPr>
        <w:t xml:space="preserve"> Российской Федерации, Федеральным законом</w:t>
      </w:r>
      <w:r w:rsidR="00971EC2">
        <w:rPr>
          <w:rFonts w:ascii="Tinos" w:hAnsi="Tinos"/>
          <w:color w:val="000000" w:themeColor="text1"/>
          <w:sz w:val="28"/>
          <w:szCs w:val="28"/>
        </w:rPr>
        <w:t xml:space="preserve"> от 13 марта 2006 года № 38-ФЗ «О рекламе»</w:t>
      </w:r>
      <w:r w:rsidRPr="00971EC2">
        <w:rPr>
          <w:rFonts w:ascii="Tinos" w:hAnsi="Tinos"/>
          <w:color w:val="000000" w:themeColor="text1"/>
          <w:sz w:val="28"/>
          <w:szCs w:val="28"/>
        </w:rPr>
        <w:t>, Федеральным законом</w:t>
      </w:r>
      <w:r w:rsidR="00971EC2">
        <w:rPr>
          <w:rFonts w:ascii="Tinos" w:hAnsi="Tinos"/>
          <w:color w:val="000000" w:themeColor="text1"/>
          <w:sz w:val="28"/>
          <w:szCs w:val="28"/>
        </w:rPr>
        <w:t xml:space="preserve"> от 6 октября 2003 г. №</w:t>
      </w:r>
      <w:r w:rsidRPr="00971EC2">
        <w:rPr>
          <w:rFonts w:ascii="Tinos" w:hAnsi="Tinos"/>
          <w:color w:val="000000" w:themeColor="text1"/>
          <w:sz w:val="28"/>
          <w:szCs w:val="28"/>
        </w:rPr>
        <w:t xml:space="preserve"> 131-ФЗ </w:t>
      </w:r>
      <w:r w:rsidR="00971EC2">
        <w:rPr>
          <w:rFonts w:ascii="Tinos" w:hAnsi="Tinos"/>
          <w:color w:val="000000" w:themeColor="text1"/>
          <w:sz w:val="28"/>
          <w:szCs w:val="28"/>
        </w:rPr>
        <w:t>«</w:t>
      </w:r>
      <w:r w:rsidRPr="00971EC2">
        <w:rPr>
          <w:rFonts w:ascii="Tinos" w:hAnsi="Tinos"/>
          <w:color w:val="000000" w:themeColor="text1"/>
          <w:sz w:val="28"/>
          <w:szCs w:val="28"/>
        </w:rPr>
        <w:t xml:space="preserve">Об общих принципах организации местного </w:t>
      </w:r>
      <w:r>
        <w:rPr>
          <w:rFonts w:ascii="Tinos" w:hAnsi="Tinos"/>
          <w:sz w:val="28"/>
          <w:szCs w:val="28"/>
        </w:rPr>
        <w:t>самоуправления в Российской Федерации</w:t>
      </w:r>
      <w:r w:rsidR="00971EC2">
        <w:rPr>
          <w:rFonts w:ascii="Tinos" w:hAnsi="Tinos"/>
          <w:sz w:val="28"/>
          <w:szCs w:val="28"/>
        </w:rPr>
        <w:t>»</w:t>
      </w:r>
      <w:r>
        <w:rPr>
          <w:rFonts w:ascii="Tinos" w:hAnsi="Tinos"/>
          <w:sz w:val="28"/>
          <w:szCs w:val="28"/>
        </w:rPr>
        <w:t>.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Настоящий порядок определяет подготовку и проведение торгов на право заключения договоров на установку и эксплуатацию рекламных конструкций, условия участия в торгах, а также порядок определения победителя торгов и заключения с ним договора.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</w:pPr>
      <w:r>
        <w:rPr>
          <w:rFonts w:ascii="Tinos" w:hAnsi="Tinos"/>
          <w:sz w:val="28"/>
          <w:szCs w:val="28"/>
        </w:rPr>
        <w:t xml:space="preserve">1.2. Торги на право заключения договоров на установку и эксплуатацию рекламных конструкций проводятся только в отношении рекламных </w:t>
      </w:r>
      <w:r>
        <w:rPr>
          <w:rFonts w:ascii="Tinos" w:hAnsi="Tinos"/>
          <w:sz w:val="28"/>
          <w:szCs w:val="28"/>
        </w:rPr>
        <w:lastRenderedPageBreak/>
        <w:t>конструкций, утвержденных схемой размещения рекламных конструкций на территории Ану</w:t>
      </w:r>
      <w:r w:rsidR="00643DB3">
        <w:rPr>
          <w:rFonts w:ascii="Tinos" w:hAnsi="Tinos"/>
          <w:sz w:val="28"/>
          <w:szCs w:val="28"/>
        </w:rPr>
        <w:t>чинского муниципального округа.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</w:pPr>
      <w:r>
        <w:rPr>
          <w:rFonts w:ascii="Tinos" w:hAnsi="Tinos"/>
          <w:sz w:val="28"/>
          <w:szCs w:val="28"/>
        </w:rPr>
        <w:t>1.3. Проведение торгов на право заключения договоров на установку и эксплуатацию рекламных конструкций осуществляется на основании решения, принимаемого администрацией Анучинского муниципально</w:t>
      </w:r>
      <w:r w:rsidR="00643DB3">
        <w:rPr>
          <w:rFonts w:ascii="Tinos" w:hAnsi="Tinos"/>
          <w:sz w:val="28"/>
          <w:szCs w:val="28"/>
        </w:rPr>
        <w:t>го района в форме распоряжения.</w:t>
      </w:r>
    </w:p>
    <w:p w:rsidR="00094EDF" w:rsidRDefault="003454E3">
      <w:pPr>
        <w:pStyle w:val="ConsPlusNormal"/>
        <w:spacing w:before="16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 w:cstheme="minorBidi"/>
          <w:sz w:val="28"/>
          <w:szCs w:val="28"/>
        </w:rPr>
        <w:t>1.4. По результатам проведенных торгов с победителем торгов заключается договор на установку и эксплуатацию рекламной конструкции (далее - договор) на срок пять лет, за исключением договора на установку и эксплуатацию временной рекламной конструкции, который может быть заключен на срок не более чем двенадцать месяцев.</w:t>
      </w:r>
    </w:p>
    <w:p w:rsidR="00094EDF" w:rsidRDefault="003454E3">
      <w:pPr>
        <w:pStyle w:val="ConsPlusNormal"/>
        <w:spacing w:before="16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 w:cstheme="minorBidi"/>
          <w:sz w:val="28"/>
          <w:szCs w:val="28"/>
        </w:rPr>
        <w:t>1.5. В случае размещения рекламной конструкции на муниципальном имуществе Анучинского муниципального</w:t>
      </w:r>
      <w:r w:rsidR="00E16256">
        <w:rPr>
          <w:rFonts w:ascii="Tinos" w:hAnsi="Tinos" w:cstheme="minorBidi"/>
          <w:sz w:val="28"/>
          <w:szCs w:val="28"/>
        </w:rPr>
        <w:t xml:space="preserve"> </w:t>
      </w:r>
      <w:r>
        <w:rPr>
          <w:rFonts w:ascii="Tinos" w:hAnsi="Tinos" w:cstheme="minorBidi"/>
          <w:sz w:val="28"/>
          <w:szCs w:val="28"/>
        </w:rPr>
        <w:t>округа, закрепленном за муниципальным предприятием (учреждением) на праве хозяйственного ведения (оперативного управления), организация и проведение торгов осуществляется муниципальным предприятием (учреждением) с согласия собственника имущества.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1.6. Торги на право заключения договоров на установку и эксплуатацию рекламных конструкций, проводимые в соответствии с настоящим Порядком, проводятся в форме аукциона.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Аукционы являются открытыми по составу участников и форме подачи предложений о цене предмета аукциона.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1.7. Целью аукциона является: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- создание равных условий и возможностей для всех заявителей, объективность оценки и единство требований;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</w:pPr>
      <w:r>
        <w:rPr>
          <w:rFonts w:ascii="Tinos" w:hAnsi="Tinos"/>
          <w:sz w:val="28"/>
          <w:szCs w:val="28"/>
        </w:rPr>
        <w:t xml:space="preserve">- пополнение бюджета Анучинского муниципального </w:t>
      </w:r>
      <w:r w:rsidR="00643DB3">
        <w:rPr>
          <w:rFonts w:ascii="Tinos" w:hAnsi="Tinos"/>
          <w:sz w:val="28"/>
          <w:szCs w:val="28"/>
        </w:rPr>
        <w:t>округа</w:t>
      </w:r>
      <w:r>
        <w:rPr>
          <w:rFonts w:ascii="Tinos" w:hAnsi="Tinos"/>
          <w:sz w:val="28"/>
          <w:szCs w:val="28"/>
        </w:rPr>
        <w:t>.</w:t>
      </w:r>
    </w:p>
    <w:p w:rsidR="00094EDF" w:rsidRDefault="003454E3" w:rsidP="00643DB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lastRenderedPageBreak/>
        <w:t>1.8. Аукцион проводится как в отношении одной рекламной конструкции, так и в отношении нескольких рекламных конструкций реализуемых единым лотом.</w:t>
      </w:r>
    </w:p>
    <w:p w:rsidR="00094EDF" w:rsidRDefault="003454E3">
      <w:pPr>
        <w:pStyle w:val="ConsPlusNormal"/>
        <w:spacing w:line="360" w:lineRule="auto"/>
        <w:ind w:left="708"/>
        <w:jc w:val="center"/>
        <w:outlineLvl w:val="1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2. Основные понятия и термины</w:t>
      </w:r>
    </w:p>
    <w:p w:rsidR="00094EDF" w:rsidRDefault="00094EDF">
      <w:pPr>
        <w:pStyle w:val="ConsPlusNormal"/>
        <w:spacing w:line="360" w:lineRule="auto"/>
        <w:ind w:left="708"/>
        <w:jc w:val="both"/>
        <w:rPr>
          <w:rFonts w:ascii="Tinos" w:hAnsi="Tinos"/>
          <w:sz w:val="28"/>
          <w:szCs w:val="28"/>
        </w:rPr>
      </w:pPr>
    </w:p>
    <w:p w:rsidR="00094EDF" w:rsidRDefault="003454E3">
      <w:pPr>
        <w:pStyle w:val="ConsPlusNormal"/>
        <w:spacing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В настоящем Порядке используются следующие понятия и термины.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Аукцион - форма торгов, при которой право на заключение договора на установку и эксплуатацию рекламной конструкции приобретается лицом, предложившим наиболее высокую цену за право на заключение договора на установку и эксплуатацию рекламной конструкции.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</w:pPr>
      <w:r>
        <w:rPr>
          <w:rFonts w:ascii="Tinos" w:hAnsi="Tinos"/>
          <w:sz w:val="28"/>
          <w:szCs w:val="28"/>
        </w:rPr>
        <w:t>Организатор аукциона - администрация Анучинского муниципального района, в лице отдела имущественных и земельных отношений.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Предмет аукциона - право на заключение договора на установку и эксплуатацию рекламной конструкции (нескольких рекламных конструкций реализуемых единым лотом).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Рекламная конструкция -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оборудования, воздушные шары, аэростаты и иные технические средства стабильного территориального размещения (далее - рекламные конструкции), монтируемые и располагаемые на внешних стенах, крышах и иных конструктивных элементах зданий, строений, сооружений или вне их, а также остановочных пунктах движения общественного транспорта.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</w:pPr>
      <w:r>
        <w:rPr>
          <w:rFonts w:ascii="Tinos" w:hAnsi="Tinos"/>
          <w:sz w:val="28"/>
          <w:szCs w:val="28"/>
        </w:rPr>
        <w:t xml:space="preserve">Место размещения рекламной конструкции (рекламное место) - земельный участок, здание или иное недвижимое имущество, находящееся в муниципальной собственности Анучинского муниципального </w:t>
      </w:r>
      <w:r w:rsidR="00E16256">
        <w:rPr>
          <w:rFonts w:ascii="Tinos" w:hAnsi="Tinos"/>
          <w:sz w:val="28"/>
          <w:szCs w:val="28"/>
        </w:rPr>
        <w:t>округа</w:t>
      </w:r>
      <w:r>
        <w:rPr>
          <w:rFonts w:ascii="Tinos" w:hAnsi="Tinos"/>
          <w:sz w:val="28"/>
          <w:szCs w:val="28"/>
        </w:rPr>
        <w:t>, а также земельный участок, государственная собственность на который не разграничена.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lastRenderedPageBreak/>
        <w:t>Начальная (минимальная) цена предмета аукциона - размер платежа за право заключить договор на установку и эксплуатацию рекламной конструкции.</w:t>
      </w:r>
    </w:p>
    <w:p w:rsidR="00094EDF" w:rsidRDefault="00971EC2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«</w:t>
      </w:r>
      <w:r w:rsidR="003454E3">
        <w:rPr>
          <w:rFonts w:ascii="Tinos" w:hAnsi="Tinos"/>
          <w:sz w:val="28"/>
          <w:szCs w:val="28"/>
        </w:rPr>
        <w:t>Шаг аукциона</w:t>
      </w:r>
      <w:r>
        <w:rPr>
          <w:rFonts w:ascii="Tinos" w:hAnsi="Tinos"/>
          <w:sz w:val="28"/>
          <w:szCs w:val="28"/>
        </w:rPr>
        <w:t>»</w:t>
      </w:r>
      <w:r w:rsidR="003454E3">
        <w:rPr>
          <w:rFonts w:ascii="Tinos" w:hAnsi="Tinos"/>
          <w:sz w:val="28"/>
          <w:szCs w:val="28"/>
        </w:rPr>
        <w:t xml:space="preserve"> - величина повышения начальной (минимальной) цены предмета аукциона.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</w:pPr>
      <w:r>
        <w:rPr>
          <w:rFonts w:ascii="Tinos" w:hAnsi="Tinos"/>
          <w:sz w:val="28"/>
          <w:szCs w:val="28"/>
        </w:rPr>
        <w:t xml:space="preserve">Аукционная комиссия - действующая на постоянной основе комиссия администрации Анучинского муниципального района по проведению торгов, состав которой утверждается </w:t>
      </w:r>
      <w:r w:rsidR="00643DB3">
        <w:rPr>
          <w:rFonts w:ascii="Tinos" w:hAnsi="Tinos"/>
          <w:sz w:val="28"/>
          <w:szCs w:val="28"/>
        </w:rPr>
        <w:t xml:space="preserve">распоряжением </w:t>
      </w:r>
      <w:r>
        <w:rPr>
          <w:rFonts w:ascii="Tinos" w:hAnsi="Tinos"/>
          <w:sz w:val="28"/>
          <w:szCs w:val="28"/>
        </w:rPr>
        <w:t>администрации Анучинского муниципального района. Аукционная комиссия, осуществляет действия установленным положением о комиссии администрации Анучинског</w:t>
      </w:r>
      <w:r w:rsidR="00643DB3">
        <w:rPr>
          <w:rFonts w:ascii="Tinos" w:hAnsi="Tinos"/>
          <w:sz w:val="28"/>
          <w:szCs w:val="28"/>
        </w:rPr>
        <w:t>о муниципального района по прове</w:t>
      </w:r>
      <w:r>
        <w:rPr>
          <w:rFonts w:ascii="Tinos" w:hAnsi="Tinos"/>
          <w:sz w:val="28"/>
          <w:szCs w:val="28"/>
        </w:rPr>
        <w:t>дению торгов утверждённым распоряжением администрации Анучинского муниципального района.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Заявка на участие в аукционе - комплект документов, подготовленный в соответствии с требованиями</w:t>
      </w:r>
      <w:r w:rsidR="00643DB3">
        <w:rPr>
          <w:rFonts w:ascii="Tinos" w:hAnsi="Tinos"/>
          <w:sz w:val="28"/>
          <w:szCs w:val="28"/>
        </w:rPr>
        <w:t xml:space="preserve"> законодательства и настоящего п</w:t>
      </w:r>
      <w:r>
        <w:rPr>
          <w:rFonts w:ascii="Tinos" w:hAnsi="Tinos"/>
          <w:sz w:val="28"/>
          <w:szCs w:val="28"/>
        </w:rPr>
        <w:t>орядка для участия в аукционе и представленный организатору аукциона в срок и по форме, установленные аукционной документацией.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Заявитель - лицо, претендующее на заключение договора и подавшее заявку на участие в аукционе, которая принята и зарегистрирована в журнале приема и регистрации заявок.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Участник аукциона - заявитель, допущенный аукционной комиссией к участию в аукционе и признанный участником аукциона.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Аукционная документация - комплект документов, разработанный и утвержденный организатором аукциона, включающий себя информацию о предмете аукциона, условиях и порядке его проведения.</w:t>
      </w:r>
    </w:p>
    <w:p w:rsidR="00094EDF" w:rsidRDefault="00094EDF">
      <w:pPr>
        <w:pStyle w:val="ConsPlusNormal"/>
        <w:spacing w:line="360" w:lineRule="auto"/>
        <w:ind w:left="708"/>
        <w:jc w:val="both"/>
        <w:rPr>
          <w:rFonts w:ascii="Tinos" w:hAnsi="Tinos"/>
          <w:sz w:val="28"/>
          <w:szCs w:val="28"/>
        </w:rPr>
      </w:pPr>
    </w:p>
    <w:p w:rsidR="00094EDF" w:rsidRDefault="003454E3">
      <w:pPr>
        <w:pStyle w:val="ConsPlusNormal"/>
        <w:spacing w:line="360" w:lineRule="auto"/>
        <w:ind w:left="708"/>
        <w:jc w:val="center"/>
        <w:outlineLvl w:val="1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3. Полномочия организатора аукциона</w:t>
      </w:r>
    </w:p>
    <w:p w:rsidR="00094EDF" w:rsidRDefault="00094EDF">
      <w:pPr>
        <w:pStyle w:val="ConsPlusNormal"/>
        <w:spacing w:line="360" w:lineRule="auto"/>
        <w:ind w:left="708"/>
        <w:jc w:val="both"/>
        <w:rPr>
          <w:rFonts w:ascii="Tinos" w:hAnsi="Tinos"/>
          <w:sz w:val="28"/>
          <w:szCs w:val="28"/>
        </w:rPr>
      </w:pPr>
    </w:p>
    <w:p w:rsidR="00094EDF" w:rsidRDefault="003454E3">
      <w:pPr>
        <w:pStyle w:val="ConsPlusNormal"/>
        <w:spacing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3.1. Организатором аукционов на право заключения договоров на установку и эксплуатацию рекламной конструкции является администрация Анучинского муниципального района.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3.2. Организатор аукциона: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- организует мероприятия по исполнению решения о проведении аукциона, оформленному в виде </w:t>
      </w:r>
      <w:r w:rsidR="00643DB3">
        <w:rPr>
          <w:rFonts w:ascii="Tinos" w:hAnsi="Tinos"/>
          <w:sz w:val="28"/>
          <w:szCs w:val="28"/>
        </w:rPr>
        <w:t xml:space="preserve">распоряжения </w:t>
      </w:r>
      <w:r>
        <w:rPr>
          <w:rFonts w:ascii="Tinos" w:hAnsi="Tinos"/>
          <w:sz w:val="28"/>
          <w:szCs w:val="28"/>
        </w:rPr>
        <w:t>администрацией Анучинского муниципального района;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- определяет дату, время, место проведения аукциона;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- разрабатывает и ут</w:t>
      </w:r>
      <w:r w:rsidR="00643DB3">
        <w:rPr>
          <w:rFonts w:ascii="Tinos" w:hAnsi="Tinos"/>
          <w:sz w:val="28"/>
          <w:szCs w:val="28"/>
        </w:rPr>
        <w:t xml:space="preserve">верждает извещение о проведении </w:t>
      </w:r>
      <w:r>
        <w:rPr>
          <w:rFonts w:ascii="Tinos" w:hAnsi="Tinos"/>
          <w:sz w:val="28"/>
          <w:szCs w:val="28"/>
        </w:rPr>
        <w:t>аукциона, аукционную документацию;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- опубликовывает извещение о проведении аукциона, аукционную документацию в порядке, определенном настоящим Порядком;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- принимает заявки на участие в аукционе и ведет их учет в журнале приема и регистрации заявок: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- вправе внести изменения в аукционную документацию не позднее, чем за пять дней до даты окончания подачи заявок на участие в аукционе;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- информирует заявителей о результатах рассмотрения заявок;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- проводит аукцион;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- опубликовывает результаты аукциона в порядке, определенном настоящим Порядком;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- возвращает задатки заявителям, участникам, в порядке, определенном настоящим Порядком;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- организует мероприятия по оформлению и заключению договора на установку и эксплуатацию рекламной конструкции в порядке, определенном настоящим Порядком.</w:t>
      </w:r>
    </w:p>
    <w:p w:rsidR="00094EDF" w:rsidRDefault="00094EDF">
      <w:pPr>
        <w:pStyle w:val="ConsPlusNormal"/>
        <w:spacing w:line="360" w:lineRule="auto"/>
        <w:ind w:left="708"/>
        <w:jc w:val="both"/>
        <w:rPr>
          <w:rFonts w:ascii="Tinos" w:hAnsi="Tinos"/>
          <w:sz w:val="28"/>
          <w:szCs w:val="28"/>
        </w:rPr>
      </w:pPr>
    </w:p>
    <w:p w:rsidR="00094EDF" w:rsidRDefault="003454E3">
      <w:pPr>
        <w:pStyle w:val="ConsPlusNormal"/>
        <w:spacing w:line="360" w:lineRule="auto"/>
        <w:ind w:left="708"/>
        <w:jc w:val="center"/>
        <w:outlineLvl w:val="1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4. Извещение о проведении аукциона</w:t>
      </w:r>
    </w:p>
    <w:p w:rsidR="00094EDF" w:rsidRDefault="003454E3">
      <w:pPr>
        <w:pStyle w:val="ConsPlusNormal"/>
        <w:spacing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4.1. Информация о проведении аукциона размещается на официальном сай</w:t>
      </w:r>
      <w:r w:rsidR="00971EC2">
        <w:rPr>
          <w:rFonts w:ascii="Tinos" w:hAnsi="Tinos"/>
          <w:sz w:val="28"/>
          <w:szCs w:val="28"/>
        </w:rPr>
        <w:t>те Российской Федерации в сети «Интернет»</w:t>
      </w:r>
      <w:r>
        <w:rPr>
          <w:rFonts w:ascii="Tinos" w:hAnsi="Tinos"/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 (далее - официальный сайт торгов), на официальном са</w:t>
      </w:r>
      <w:r w:rsidR="00643DB3">
        <w:rPr>
          <w:rFonts w:ascii="Tinos" w:hAnsi="Tinos"/>
          <w:sz w:val="28"/>
          <w:szCs w:val="28"/>
        </w:rPr>
        <w:t>йте Анучинского муниципального округа</w:t>
      </w:r>
      <w:r>
        <w:rPr>
          <w:rFonts w:ascii="Tinos" w:hAnsi="Tinos"/>
          <w:sz w:val="28"/>
          <w:szCs w:val="28"/>
        </w:rPr>
        <w:t>.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При этом к информации о проведении аукциона относ</w:t>
      </w:r>
      <w:r w:rsidR="00643DB3">
        <w:rPr>
          <w:rFonts w:ascii="Tinos" w:hAnsi="Tinos"/>
          <w:sz w:val="28"/>
          <w:szCs w:val="28"/>
        </w:rPr>
        <w:t>ится предусмотренная настоящим п</w:t>
      </w:r>
      <w:r>
        <w:rPr>
          <w:rFonts w:ascii="Tinos" w:hAnsi="Tinos"/>
          <w:sz w:val="28"/>
          <w:szCs w:val="28"/>
        </w:rPr>
        <w:t>орядком информация и полученные в результате принятия решения о проведении аукциона и в ходе аукциона сведения, в том числе сведения, содержащиеся в извещении о проведении аукциона, извещении об отказе от проведения аукциона, аукционной документации, изменениях, вносимых в такие извещения и такую документацию, разъяснениях такой документации, протоколах, составляемых в ходе аукциона.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4.2. Извещение о проведении аукциона</w:t>
      </w:r>
      <w:r w:rsidR="00643DB3">
        <w:rPr>
          <w:rFonts w:ascii="Tinos" w:hAnsi="Tinos"/>
          <w:sz w:val="28"/>
          <w:szCs w:val="28"/>
        </w:rPr>
        <w:t>,</w:t>
      </w:r>
      <w:r>
        <w:rPr>
          <w:rFonts w:ascii="Tinos" w:hAnsi="Tinos"/>
          <w:sz w:val="28"/>
          <w:szCs w:val="28"/>
        </w:rPr>
        <w:t xml:space="preserve"> размещается не менее чем за тридцать дней до дня окончания подачи заявок на участие в аукционе.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4.3. В извещении о проведении аукциона должны быть указаны</w:t>
      </w:r>
      <w:r w:rsidR="00643DB3">
        <w:rPr>
          <w:rFonts w:ascii="Tinos" w:hAnsi="Tinos"/>
          <w:sz w:val="28"/>
          <w:szCs w:val="28"/>
        </w:rPr>
        <w:t>,</w:t>
      </w:r>
      <w:r>
        <w:rPr>
          <w:rFonts w:ascii="Tinos" w:hAnsi="Tinos"/>
          <w:sz w:val="28"/>
          <w:szCs w:val="28"/>
        </w:rPr>
        <w:t xml:space="preserve"> следующие сведения: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- наименование, место нахождения, почтовый адрес, адрес электронной почты и номер контактного телефона организатора аукциона;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- дата, время, место проведения аукциона;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- предмет аукциона, в том числе</w:t>
      </w:r>
      <w:r w:rsidR="00643DB3">
        <w:rPr>
          <w:rFonts w:ascii="Tinos" w:hAnsi="Tinos"/>
          <w:sz w:val="28"/>
          <w:szCs w:val="28"/>
        </w:rPr>
        <w:t>,</w:t>
      </w:r>
      <w:r>
        <w:rPr>
          <w:rFonts w:ascii="Tinos" w:hAnsi="Tinos"/>
          <w:sz w:val="28"/>
          <w:szCs w:val="28"/>
        </w:rPr>
        <w:t xml:space="preserve"> место размещения рекламной конструкция;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- описание и технические характеристики рекламной конструкции;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- реквизиты распоряжения администрации Анучинского муниципального района о проведении аукциона;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- начальная (минимальная) цена предмета аукциона;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- шаг аукциона;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- срок действия договора;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- размер платы по договору на установку и эксплуатацию рекламной конструкции;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- срок, место и порядок предоставления аукционной документации, электронные адреса сайтов в сети Интернет, на которых размещена аукционная документация, размер, порядок и сроки внесения платы, взимаемой за предоставление аукционной документации, если такая плата установлена;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- требование о внесении задатка, а также размер задатка, составляющий 50 процентов начальной (минимальной) цены предмета аукциона;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</w:pPr>
      <w:r>
        <w:rPr>
          <w:rFonts w:ascii="Tinos" w:hAnsi="Tinos"/>
          <w:sz w:val="28"/>
          <w:szCs w:val="28"/>
        </w:rPr>
        <w:t xml:space="preserve">- срок, в течение которого организатор аукциона вправе отказаться от проведения аукциона, устанавливаемый с учетом </w:t>
      </w:r>
      <w:r w:rsidRPr="00971EC2">
        <w:rPr>
          <w:rFonts w:ascii="Tinos" w:hAnsi="Tinos"/>
          <w:color w:val="000000" w:themeColor="text1"/>
          <w:sz w:val="28"/>
          <w:szCs w:val="28"/>
        </w:rPr>
        <w:t xml:space="preserve">п. 4.5 настоящего </w:t>
      </w:r>
      <w:r>
        <w:rPr>
          <w:rFonts w:ascii="Tinos" w:hAnsi="Tinos"/>
          <w:sz w:val="28"/>
          <w:szCs w:val="28"/>
        </w:rPr>
        <w:t>Порядка.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4.4. Организатор аукциона вправе принять решение о внесении изменений в извещение о проведении аукциона не позднее, чем за пять дней до даты окончания подачи заявок на участие в аукционе. В течение одного дня с даты принятия указанного решения такие изменения размещаются организатором аукциона, на официальном сайте торгов, на официальном сайте Анучинского муниципального района.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При этом срок подачи заявок на участие в аукционе должен быть продлен таким образом, чтобы с даты размещения на официальном сайте торгов, на официальном сайте Анучинского муниципального района внесенных изменений в извещение о проведении аукциона до даты окончания подачи заявок на участие в аукционе он составлял не менее пятнадцати дней. Не допускается изменять предмет аукциона.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bookmarkStart w:id="1" w:name="P107"/>
      <w:bookmarkEnd w:id="1"/>
      <w:r>
        <w:rPr>
          <w:rFonts w:ascii="Tinos" w:hAnsi="Tinos"/>
          <w:sz w:val="28"/>
          <w:szCs w:val="28"/>
        </w:rPr>
        <w:t>4.5.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торгов, на официальном сайте А</w:t>
      </w:r>
      <w:r w:rsidR="002E2072">
        <w:rPr>
          <w:rFonts w:ascii="Tinos" w:hAnsi="Tinos"/>
          <w:sz w:val="28"/>
          <w:szCs w:val="28"/>
        </w:rPr>
        <w:t>нучинского муниципального округа</w:t>
      </w:r>
      <w:r>
        <w:rPr>
          <w:rFonts w:ascii="Tinos" w:hAnsi="Tinos"/>
          <w:sz w:val="28"/>
          <w:szCs w:val="28"/>
        </w:rPr>
        <w:t xml:space="preserve">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заявителям, а также возвращает им задатки в течение пяти рабочих дней с даты принятия решения об отказе от проведения аукциона.</w:t>
      </w:r>
    </w:p>
    <w:p w:rsidR="00094EDF" w:rsidRDefault="00094EDF">
      <w:pPr>
        <w:pStyle w:val="ConsPlusNormal"/>
        <w:spacing w:line="360" w:lineRule="auto"/>
        <w:ind w:left="708"/>
        <w:jc w:val="both"/>
        <w:rPr>
          <w:rFonts w:ascii="Tinos" w:hAnsi="Tinos"/>
          <w:sz w:val="28"/>
          <w:szCs w:val="28"/>
        </w:rPr>
      </w:pPr>
    </w:p>
    <w:p w:rsidR="00094EDF" w:rsidRDefault="003454E3">
      <w:pPr>
        <w:pStyle w:val="ConsPlusNormal"/>
        <w:spacing w:line="360" w:lineRule="auto"/>
        <w:ind w:left="708"/>
        <w:jc w:val="center"/>
        <w:outlineLvl w:val="1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5. Аукционная документация</w:t>
      </w:r>
    </w:p>
    <w:p w:rsidR="00094EDF" w:rsidRDefault="00094EDF">
      <w:pPr>
        <w:pStyle w:val="ConsPlusNormal"/>
        <w:spacing w:line="360" w:lineRule="auto"/>
        <w:ind w:left="708"/>
        <w:jc w:val="both"/>
        <w:rPr>
          <w:rFonts w:ascii="Tinos" w:hAnsi="Tinos"/>
          <w:sz w:val="28"/>
          <w:szCs w:val="28"/>
        </w:rPr>
      </w:pPr>
    </w:p>
    <w:p w:rsidR="00094EDF" w:rsidRDefault="003454E3">
      <w:pPr>
        <w:pStyle w:val="ConsPlusNormal"/>
        <w:spacing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5.1. Аукционная документация разрабатывается и утверждается организатором аукциона.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Организатор аукциона обеспечивает размещение аукционной документации одновременно с извещением о проведении аукциона на официальном сайте торгов, на официальном сайте А</w:t>
      </w:r>
      <w:r w:rsidR="002E2072">
        <w:rPr>
          <w:rFonts w:ascii="Tinos" w:hAnsi="Tinos"/>
          <w:sz w:val="28"/>
          <w:szCs w:val="28"/>
        </w:rPr>
        <w:t>нучинского муниципального округа</w:t>
      </w:r>
      <w:r>
        <w:rPr>
          <w:rFonts w:ascii="Tinos" w:hAnsi="Tinos"/>
          <w:sz w:val="28"/>
          <w:szCs w:val="28"/>
        </w:rPr>
        <w:t>.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5.2. Аукционная документация помимо информации и сведений, содержащихся в извещении о проведении аукциона, должна содержать:</w:t>
      </w:r>
    </w:p>
    <w:p w:rsidR="00094EDF" w:rsidRPr="00971EC2" w:rsidRDefault="003454E3">
      <w:pPr>
        <w:pStyle w:val="ConsPlusNormal"/>
        <w:spacing w:before="220" w:line="360" w:lineRule="auto"/>
        <w:ind w:left="708" w:firstLine="540"/>
        <w:jc w:val="both"/>
        <w:rPr>
          <w:color w:val="000000" w:themeColor="text1"/>
        </w:rPr>
      </w:pPr>
      <w:r>
        <w:rPr>
          <w:rFonts w:ascii="Tinos" w:hAnsi="Tinos"/>
          <w:sz w:val="28"/>
          <w:szCs w:val="28"/>
        </w:rPr>
        <w:t xml:space="preserve">- требования к содержанию, составу и форме заявки на участие в </w:t>
      </w:r>
      <w:r w:rsidRPr="00971EC2">
        <w:rPr>
          <w:rFonts w:ascii="Tinos" w:hAnsi="Tinos"/>
          <w:color w:val="000000" w:themeColor="text1"/>
          <w:sz w:val="28"/>
          <w:szCs w:val="28"/>
        </w:rPr>
        <w:t>аукционе, в соответствии с п. 6.1 - 6.3 настоящего Порядка;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- форму, сроки и порядок оплаты по договору;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- порядок пересмотра размера оплаты по договору;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- порядок, место, даты начала и окончания срока подачи заявок на участие в аукционе;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</w:pPr>
      <w:r w:rsidRPr="00971EC2">
        <w:rPr>
          <w:rFonts w:ascii="Tinos" w:hAnsi="Tinos"/>
          <w:color w:val="000000" w:themeColor="text1"/>
          <w:sz w:val="28"/>
          <w:szCs w:val="28"/>
        </w:rPr>
        <w:t xml:space="preserve">- требования к участникам аукциона, установленные п. 6.1 настоящего </w:t>
      </w:r>
      <w:r>
        <w:rPr>
          <w:rFonts w:ascii="Tinos" w:hAnsi="Tinos"/>
          <w:sz w:val="28"/>
          <w:szCs w:val="28"/>
        </w:rPr>
        <w:t>Порядка;</w:t>
      </w:r>
    </w:p>
    <w:p w:rsidR="00094EDF" w:rsidRPr="00971EC2" w:rsidRDefault="003454E3">
      <w:pPr>
        <w:pStyle w:val="ConsPlusNormal"/>
        <w:spacing w:before="220" w:line="360" w:lineRule="auto"/>
        <w:ind w:left="708" w:firstLine="540"/>
        <w:jc w:val="both"/>
        <w:rPr>
          <w:color w:val="000000" w:themeColor="text1"/>
        </w:rPr>
      </w:pPr>
      <w:r w:rsidRPr="00971EC2">
        <w:rPr>
          <w:rFonts w:ascii="Tinos" w:hAnsi="Tinos"/>
          <w:color w:val="000000" w:themeColor="text1"/>
          <w:sz w:val="28"/>
          <w:szCs w:val="28"/>
        </w:rPr>
        <w:t>- порядок и срок отзыва заявок на участие в аукционе, установленный п. 6.9 настоящего Порядка;</w:t>
      </w:r>
    </w:p>
    <w:p w:rsidR="00094EDF" w:rsidRPr="00971EC2" w:rsidRDefault="003454E3">
      <w:pPr>
        <w:pStyle w:val="ConsPlusNormal"/>
        <w:spacing w:before="220" w:line="360" w:lineRule="auto"/>
        <w:ind w:left="708" w:firstLine="540"/>
        <w:jc w:val="both"/>
        <w:rPr>
          <w:color w:val="000000" w:themeColor="text1"/>
        </w:rPr>
      </w:pPr>
      <w:r w:rsidRPr="00971EC2">
        <w:rPr>
          <w:rFonts w:ascii="Tinos" w:hAnsi="Tinos"/>
          <w:color w:val="000000" w:themeColor="text1"/>
          <w:sz w:val="28"/>
          <w:szCs w:val="28"/>
        </w:rPr>
        <w:t>- форму, порядок, даты начала и окончания предоставления участникам аукциона разъяснений положений аукционной документации, в соответствии с п. 5.5.3 настоящего Порядка;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- величину повышения начальной (минимальной) цены п</w:t>
      </w:r>
      <w:r w:rsidR="00971EC2">
        <w:rPr>
          <w:rFonts w:ascii="Tinos" w:hAnsi="Tinos"/>
          <w:sz w:val="28"/>
          <w:szCs w:val="28"/>
        </w:rPr>
        <w:t>редмета аукциона («шаг аукциона»</w:t>
      </w:r>
      <w:r>
        <w:rPr>
          <w:rFonts w:ascii="Tinos" w:hAnsi="Tinos"/>
          <w:sz w:val="28"/>
          <w:szCs w:val="28"/>
        </w:rPr>
        <w:t>);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- место, дату и время начала рассмотрения заявок на участие в аукционе;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- место, дату и время проведения аукциона;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- требование о внесении задатка, размер задатка, срок и порядок внесения задатка, реквизиты счета для перечисления задатка. В случае, если заявителем подана заявка на участие в аукционе в соответствии с требованиями аукционной документации, соглашение о задатке между организатором аукциона и заявителем считается совершенным в письменной форме. Установление требования об обязательном заключении договора задатка между организатором аукциона и заявителем не допускается;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- срок, в течение которого должен быть подписан проект договора; составляющий не ранее десяти дней и не позднее пятнадцати дней со дня размещения на официальном сайте торгов, на официальном сайте А</w:t>
      </w:r>
      <w:r w:rsidR="002E2072">
        <w:rPr>
          <w:rFonts w:ascii="Tinos" w:hAnsi="Tinos"/>
          <w:sz w:val="28"/>
          <w:szCs w:val="28"/>
        </w:rPr>
        <w:t>нучинского муниципального округа</w:t>
      </w:r>
      <w:r>
        <w:rPr>
          <w:rFonts w:ascii="Tinos" w:hAnsi="Tinos"/>
          <w:sz w:val="28"/>
          <w:szCs w:val="28"/>
        </w:rPr>
        <w:t xml:space="preserve">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заявителя;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- указание на то, что 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5.3. К аукционной документации должен быть приложен проект договора, который является неотъемлемой частью аукционной документации.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5.4. Сведения, содержащиеся в аукционной документации, должны соответствовать сведениям, указанным в извещении о проведении </w:t>
      </w:r>
      <w:r w:rsidR="002E2072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аукциона.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5.5. Предоставление аукционной документации и разъяснение ее положений осуществляется в следующем порядке: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5.5.1. После размещения на официальном сайте торгов, на официальном сайте А</w:t>
      </w:r>
      <w:r w:rsidR="002E2072">
        <w:rPr>
          <w:rFonts w:ascii="Tinos" w:hAnsi="Tinos"/>
          <w:sz w:val="28"/>
          <w:szCs w:val="28"/>
        </w:rPr>
        <w:t>нучинского муниципального округа</w:t>
      </w:r>
      <w:r>
        <w:rPr>
          <w:rFonts w:ascii="Tinos" w:hAnsi="Tinos"/>
          <w:sz w:val="28"/>
          <w:szCs w:val="28"/>
        </w:rPr>
        <w:t xml:space="preserve"> извещения о проведении аукциона, аукционной документации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аукционную документацию в порядке, указанном в извещении о проведении аукциона. При этом аукционная документация предоставляется в письменной форме после внесения участником конкурса платы за предоставление аукционной документации, если такая плата установлена организатором аукциона и указание об этом содержится в извещении о проведении аукциона, за исключением случаев предоставления аукционной документации в форме электронного документа. Размер указанной платы не должен превышать расходов организатора аукциона на изготовление копии аукционной документации и ее доставку лицу, подавшему указанное заявление, посредством почтовой связи, в случае если это лицо указало на необходимость доставки ему копии аукционной документации посредством почтовой связи. Предоставление аукционной документации в форме электронного документа осуществляется без взимания платы.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5.5.2. Предоставление аукционной документации до размещения на официальном сайте торгов, на официальном сайте А</w:t>
      </w:r>
      <w:r w:rsidR="002E2072">
        <w:rPr>
          <w:rFonts w:ascii="Tinos" w:hAnsi="Tinos"/>
          <w:sz w:val="28"/>
          <w:szCs w:val="28"/>
        </w:rPr>
        <w:t xml:space="preserve">нучинского муниципального округа </w:t>
      </w:r>
      <w:r>
        <w:rPr>
          <w:rFonts w:ascii="Tinos" w:hAnsi="Tinos"/>
          <w:sz w:val="28"/>
          <w:szCs w:val="28"/>
        </w:rPr>
        <w:t xml:space="preserve"> извещения о проведении аукциона не допускается.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bookmarkStart w:id="2" w:name="P132"/>
      <w:bookmarkEnd w:id="2"/>
      <w:r>
        <w:rPr>
          <w:rFonts w:ascii="Tinos" w:hAnsi="Tinos"/>
          <w:sz w:val="28"/>
          <w:szCs w:val="28"/>
        </w:rPr>
        <w:t>5.5.3. 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аукционной документации.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документации, если указанный запрос поступил к нему не позднее</w:t>
      </w:r>
      <w:r w:rsidR="002E2072">
        <w:rPr>
          <w:rFonts w:ascii="Tinos" w:hAnsi="Tinos"/>
          <w:sz w:val="28"/>
          <w:szCs w:val="28"/>
        </w:rPr>
        <w:t>,</w:t>
      </w:r>
      <w:r>
        <w:rPr>
          <w:rFonts w:ascii="Tinos" w:hAnsi="Tinos"/>
          <w:sz w:val="28"/>
          <w:szCs w:val="28"/>
        </w:rPr>
        <w:t xml:space="preserve"> чем за три рабочих дня до даты окончания срока подачи заявок на участие в аукционе.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5.6. 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</w:t>
      </w:r>
      <w:r w:rsidR="002E2072">
        <w:rPr>
          <w:rFonts w:ascii="Tinos" w:hAnsi="Tinos"/>
          <w:sz w:val="28"/>
          <w:szCs w:val="28"/>
        </w:rPr>
        <w:t>,</w:t>
      </w:r>
      <w:r>
        <w:rPr>
          <w:rFonts w:ascii="Tinos" w:hAnsi="Tinos"/>
          <w:sz w:val="28"/>
          <w:szCs w:val="28"/>
        </w:rPr>
        <w:t xml:space="preserve"> чем за пять дней до даты окончания подачи заявок на участие в аукционе. Изменение предмета аукциона не допускается. В течение одного дня с даты принятия указанного решения такие изменения размещаются организатором аукциона в порядке, установленном для размещения на официальном сайте торгов, на официальном сайте А</w:t>
      </w:r>
      <w:r w:rsidR="002E2072">
        <w:rPr>
          <w:rFonts w:ascii="Tinos" w:hAnsi="Tinos"/>
          <w:sz w:val="28"/>
          <w:szCs w:val="28"/>
        </w:rPr>
        <w:t>нучинского муниципального округа</w:t>
      </w:r>
      <w:r>
        <w:rPr>
          <w:rFonts w:ascii="Tinos" w:hAnsi="Tinos"/>
          <w:sz w:val="28"/>
          <w:szCs w:val="28"/>
        </w:rPr>
        <w:t xml:space="preserve"> извещения о проведении аукциона.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заявителям, которым была предоставлена аукционная документация. При этом срок подачи заявок на участие в аукционе должен быть продлен таким образом, чтобы с даты размещения на официальном сайте торгов, на официальном сайте Анучинского муниципа</w:t>
      </w:r>
      <w:r w:rsidR="002E2072">
        <w:rPr>
          <w:rFonts w:ascii="Tinos" w:hAnsi="Tinos"/>
          <w:sz w:val="28"/>
          <w:szCs w:val="28"/>
        </w:rPr>
        <w:t>льного округа</w:t>
      </w:r>
      <w:r>
        <w:rPr>
          <w:rFonts w:ascii="Tinos" w:hAnsi="Tinos"/>
          <w:sz w:val="28"/>
          <w:szCs w:val="28"/>
        </w:rPr>
        <w:t xml:space="preserve"> изменений, внесенных в аукционную документацию, до даты окончания срока подачи заявок на участие в аукционе он составлял не менее пятнадцати дней.</w:t>
      </w:r>
    </w:p>
    <w:p w:rsidR="00094EDF" w:rsidRDefault="00094EDF">
      <w:pPr>
        <w:pStyle w:val="ConsPlusNormal"/>
        <w:spacing w:line="360" w:lineRule="auto"/>
        <w:ind w:left="708"/>
        <w:jc w:val="both"/>
        <w:rPr>
          <w:rFonts w:ascii="Tinos" w:hAnsi="Tinos"/>
          <w:sz w:val="28"/>
          <w:szCs w:val="28"/>
        </w:rPr>
      </w:pPr>
    </w:p>
    <w:p w:rsidR="00094EDF" w:rsidRDefault="003454E3">
      <w:pPr>
        <w:pStyle w:val="ConsPlusNormal"/>
        <w:spacing w:line="360" w:lineRule="auto"/>
        <w:ind w:left="708"/>
        <w:jc w:val="center"/>
        <w:outlineLvl w:val="1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6. Порядок подачи заявок на участие в аукционе</w:t>
      </w:r>
    </w:p>
    <w:p w:rsidR="00094EDF" w:rsidRDefault="00094EDF">
      <w:pPr>
        <w:pStyle w:val="ConsPlusNormal"/>
        <w:spacing w:line="360" w:lineRule="auto"/>
        <w:ind w:left="708"/>
        <w:jc w:val="both"/>
        <w:rPr>
          <w:rFonts w:ascii="Tinos" w:hAnsi="Tinos"/>
          <w:sz w:val="28"/>
          <w:szCs w:val="28"/>
        </w:rPr>
      </w:pPr>
    </w:p>
    <w:p w:rsidR="00094EDF" w:rsidRDefault="003454E3">
      <w:pPr>
        <w:pStyle w:val="ConsPlusNormal"/>
        <w:spacing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bookmarkStart w:id="3" w:name="P137"/>
      <w:bookmarkEnd w:id="3"/>
      <w:r>
        <w:rPr>
          <w:rFonts w:ascii="Tinos" w:hAnsi="Tinos"/>
          <w:sz w:val="28"/>
          <w:szCs w:val="28"/>
        </w:rPr>
        <w:t>6.1.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индивидуальный предприниматель, имеющие намерение участвовать в аукционе и заключить договор на установку и эксплуатацию рекламной конструкции, вправе представить организатору аукциона заявку на участие в аукционе в срок и по форме, установленные аукционной документацией.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bookmarkStart w:id="4" w:name="P138"/>
      <w:bookmarkEnd w:id="4"/>
      <w:r>
        <w:rPr>
          <w:rFonts w:ascii="Tinos" w:hAnsi="Tinos"/>
          <w:sz w:val="28"/>
          <w:szCs w:val="28"/>
        </w:rPr>
        <w:t>6.2. Заявка на участие в аукционе должна содержать: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- сведения и документы о заявителе, подавшем такую заявку: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-фирменное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банковские реквизиты для возврата задатка;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-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(сведения, указанные в данном пункте не могут быть затребованы у заявителя, при этом заявитель вправе их представить вместе с данной заявкой);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- копии документов, удостоверяющих личность (для физических лиц);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-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торгов, на официальном сайте А</w:t>
      </w:r>
      <w:r w:rsidR="002E2072">
        <w:rPr>
          <w:rFonts w:ascii="Tinos" w:hAnsi="Tinos"/>
          <w:sz w:val="28"/>
          <w:szCs w:val="28"/>
        </w:rPr>
        <w:t xml:space="preserve">нучинского муниципального округа </w:t>
      </w:r>
      <w:r>
        <w:rPr>
          <w:rFonts w:ascii="Tinos" w:hAnsi="Tinos"/>
          <w:sz w:val="28"/>
          <w:szCs w:val="28"/>
        </w:rPr>
        <w:t xml:space="preserve"> извещения о проведении аукциона;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оформленную в установленном порядке,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- копии учредительных документов заявителя (для юридических лиц);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- документы или копии документов, подтверждающие внесение задатка;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- опись представленных документов.</w:t>
      </w:r>
    </w:p>
    <w:p w:rsidR="00094EDF" w:rsidRPr="00971EC2" w:rsidRDefault="003454E3">
      <w:pPr>
        <w:pStyle w:val="ConsPlusNormal"/>
        <w:spacing w:before="220" w:line="360" w:lineRule="auto"/>
        <w:ind w:left="708" w:firstLine="540"/>
        <w:jc w:val="both"/>
        <w:rPr>
          <w:color w:val="000000" w:themeColor="text1"/>
        </w:rPr>
      </w:pPr>
      <w:bookmarkStart w:id="5" w:name="P148"/>
      <w:bookmarkEnd w:id="5"/>
      <w:r>
        <w:rPr>
          <w:rFonts w:ascii="Tinos" w:hAnsi="Tinos"/>
          <w:sz w:val="28"/>
          <w:szCs w:val="28"/>
        </w:rPr>
        <w:t xml:space="preserve">6.3. Не допускается требовать от заявителя иное, за исключением </w:t>
      </w:r>
      <w:r w:rsidRPr="00971EC2">
        <w:rPr>
          <w:rFonts w:ascii="Tinos" w:hAnsi="Tinos"/>
          <w:color w:val="000000" w:themeColor="text1"/>
          <w:sz w:val="28"/>
          <w:szCs w:val="28"/>
        </w:rPr>
        <w:t>документов и сведений, предусмотренных п. 6.2 настоящего Порядка.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6.4. При получении заявки на участие в аукционе, поданной в форме электронного документа, организатор аукциона обязан подтвердить в письменной форме или в форме электронного документа ее получение в течение одного рабочего дня с даты </w:t>
      </w:r>
      <w:r w:rsidR="002E2072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получения такой заявки.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6.5. Заявитель вправе подать только одну заявку в отношении каждого предмета аукциона.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6.6. Прием заявок на участие в аукционе прекращается в указанный в извещении о проведении аукциона день.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6.7. Каждая заявка на участие в аукционе, поступившая в срок, указанный в извещении о проведении аукциона, регистрируется организатором аукциона в журнале приема и регистрации заявок. Заявка на участие в аукционе и опись документов составляются в двух экземплярах, один из которых остается у организатора аукциона, второй - у заявителя.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6.8.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заявителям. Организатор аукциона возвращает задатки таким заявителям в течение пяти рабочих дней с даты подписания протокола аукциона.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bookmarkStart w:id="6" w:name="P154"/>
      <w:bookmarkEnd w:id="6"/>
      <w:r>
        <w:rPr>
          <w:rFonts w:ascii="Tinos" w:hAnsi="Tinos"/>
          <w:sz w:val="28"/>
          <w:szCs w:val="28"/>
        </w:rPr>
        <w:t>6.9. Заявитель вправе отозвать заявку в любое время до установленной даты начала рассмотрения заявок на участие в аукционе. В таком случае,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аукционе.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6.10. В случае если по окончании срока подачи заявок на участие в аукционе подана только одна заявка или не подано ни одной заявки, или в аукционе участвовал только один участник, аукцион признается несостоявшимся.</w:t>
      </w:r>
    </w:p>
    <w:p w:rsidR="00094EDF" w:rsidRDefault="00094EDF">
      <w:pPr>
        <w:pStyle w:val="ConsPlusNormal"/>
        <w:spacing w:line="360" w:lineRule="auto"/>
        <w:ind w:left="708"/>
        <w:jc w:val="both"/>
        <w:rPr>
          <w:rFonts w:ascii="Tinos" w:hAnsi="Tinos"/>
          <w:sz w:val="28"/>
          <w:szCs w:val="28"/>
        </w:rPr>
      </w:pPr>
    </w:p>
    <w:p w:rsidR="00094EDF" w:rsidRDefault="003454E3">
      <w:pPr>
        <w:pStyle w:val="ConsPlusNormal"/>
        <w:spacing w:line="360" w:lineRule="auto"/>
        <w:ind w:left="708"/>
        <w:jc w:val="center"/>
        <w:outlineLvl w:val="1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7. Порядок рассмотрения заявок на участие в аукционе</w:t>
      </w:r>
    </w:p>
    <w:p w:rsidR="00094EDF" w:rsidRDefault="00094EDF">
      <w:pPr>
        <w:pStyle w:val="ConsPlusNormal"/>
        <w:spacing w:line="360" w:lineRule="auto"/>
        <w:ind w:left="708"/>
        <w:jc w:val="both"/>
        <w:rPr>
          <w:rFonts w:ascii="Tinos" w:hAnsi="Tinos"/>
          <w:sz w:val="28"/>
          <w:szCs w:val="28"/>
        </w:rPr>
      </w:pPr>
    </w:p>
    <w:p w:rsidR="00094EDF" w:rsidRDefault="003454E3">
      <w:pPr>
        <w:pStyle w:val="ConsPlusNormal"/>
        <w:spacing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7.1. В день рассмотрения заявок на участие в аукционе, установленный в аукционной документации, аукционная комиссия рассматривает заявки на участие в аукционе и документы заявителей, на предмет соответствия требованиям, установленным аукционной документацией, устанавливает факт поступления задатка на реквизиты счета, указанные в извещении о проведении аукциона для перечисления задатка.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</w:pPr>
      <w:r>
        <w:rPr>
          <w:rFonts w:ascii="Tinos" w:hAnsi="Tinos"/>
          <w:sz w:val="28"/>
          <w:szCs w:val="28"/>
        </w:rPr>
        <w:t xml:space="preserve">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</w:t>
      </w:r>
      <w:r w:rsidRPr="00971EC2">
        <w:rPr>
          <w:rFonts w:ascii="Tinos" w:hAnsi="Tinos"/>
          <w:color w:val="000000" w:themeColor="text1"/>
          <w:sz w:val="28"/>
          <w:szCs w:val="28"/>
        </w:rPr>
        <w:t xml:space="preserve">основаниям, предусмотренным </w:t>
      </w:r>
      <w:hyperlink w:anchor="P162">
        <w:r w:rsidRPr="00971EC2">
          <w:rPr>
            <w:rFonts w:ascii="Tinos" w:hAnsi="Tinos"/>
            <w:color w:val="000000" w:themeColor="text1"/>
            <w:sz w:val="28"/>
            <w:szCs w:val="28"/>
          </w:rPr>
          <w:t>п. 7.2</w:t>
        </w:r>
      </w:hyperlink>
      <w:r w:rsidRPr="00971EC2">
        <w:rPr>
          <w:rFonts w:ascii="Tinos" w:hAnsi="Tinos"/>
          <w:color w:val="000000" w:themeColor="text1"/>
          <w:sz w:val="28"/>
          <w:szCs w:val="28"/>
        </w:rPr>
        <w:t xml:space="preserve"> настоящего Порядка, которое </w:t>
      </w:r>
      <w:r>
        <w:rPr>
          <w:rFonts w:ascii="Tinos" w:hAnsi="Tinos"/>
          <w:sz w:val="28"/>
          <w:szCs w:val="28"/>
        </w:rPr>
        <w:t>оформляется протоколом рассмотрения заявок на участие в аукционе.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Протокол ведется аукционной комиссией и подписывается всеми присутствующими на заседании членами аукционной комиссии в день рассмотрения заявок. Протокол должен содержать перечень принятых заявок с указанием сведений о заявителях, перечень отозванных заявок, решение о допуске заявителя к участию в аукционе и признании его участником аукциона или об отказе в допуске к участию в аукционе с указанием оснований отказа. Указанный протокол в тот же день размещается организатором аукциона на официальном сайте торгов, на официальном сайте А</w:t>
      </w:r>
      <w:r w:rsidR="002E2072">
        <w:rPr>
          <w:rFonts w:ascii="Tinos" w:hAnsi="Tinos"/>
          <w:sz w:val="28"/>
          <w:szCs w:val="28"/>
        </w:rPr>
        <w:t>нучинского муниципального округа</w:t>
      </w:r>
      <w:r>
        <w:rPr>
          <w:rFonts w:ascii="Tinos" w:hAnsi="Tinos"/>
          <w:sz w:val="28"/>
          <w:szCs w:val="28"/>
        </w:rPr>
        <w:t>. Заявителям направляются уведомления о принятых аукционной комиссией решениях не позднее дня, следующего за днем подписания указанного протокола. 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несостоявшимся.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bookmarkStart w:id="7" w:name="P162"/>
      <w:bookmarkEnd w:id="7"/>
      <w:r>
        <w:rPr>
          <w:rFonts w:ascii="Tinos" w:hAnsi="Tinos"/>
          <w:sz w:val="28"/>
          <w:szCs w:val="28"/>
        </w:rPr>
        <w:t>7.2. Заявитель не допускается аукционной комиссией к участию в аукционе в случаях: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</w:pPr>
      <w:r w:rsidRPr="00971EC2">
        <w:rPr>
          <w:rFonts w:ascii="Tinos" w:hAnsi="Tinos"/>
          <w:color w:val="000000" w:themeColor="text1"/>
          <w:sz w:val="28"/>
          <w:szCs w:val="28"/>
        </w:rPr>
        <w:t xml:space="preserve">- непредставление документов, определенных п. 6.2 настоящего </w:t>
      </w:r>
      <w:r>
        <w:rPr>
          <w:rFonts w:ascii="Tinos" w:hAnsi="Tinos"/>
          <w:sz w:val="28"/>
          <w:szCs w:val="28"/>
        </w:rPr>
        <w:t>Порядка, либо наличия в таких документах недостоверных сведений;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- не подтверждено на дату рассмотрения заявок на участие в аукционе поступление задатка на счет, указанный в аукционной документации;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- заявка подана лицом, не уполномоченным заявителем на осуществление таких действий;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- несоответствие заявки на участие в аукционе требованиям аукционной документации.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Перечень оснований отказа заявителю в допуске к участию в аукционе является исчерпывающим.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</w:pPr>
      <w:r>
        <w:rPr>
          <w:rFonts w:ascii="Tinos" w:hAnsi="Tinos"/>
          <w:sz w:val="28"/>
          <w:szCs w:val="28"/>
        </w:rPr>
        <w:t xml:space="preserve">7.3. В случае установления факта недостоверности сведений, содержащихся в документах, представленных заявителем или участником </w:t>
      </w:r>
      <w:r w:rsidRPr="00971EC2">
        <w:rPr>
          <w:rFonts w:ascii="Tinos" w:hAnsi="Tinos"/>
          <w:color w:val="000000" w:themeColor="text1"/>
          <w:sz w:val="28"/>
          <w:szCs w:val="28"/>
        </w:rPr>
        <w:t xml:space="preserve">аукциона в соответствии с п. 6.2 настоящего Порядка, аукционная комиссия </w:t>
      </w:r>
      <w:r>
        <w:rPr>
          <w:rFonts w:ascii="Tinos" w:hAnsi="Tinos"/>
          <w:sz w:val="28"/>
          <w:szCs w:val="28"/>
        </w:rPr>
        <w:t>обязана отстранить такого заявителя или участника аукциона от участия в аукционе на любом этапе их проведения. Протокол об отстранении заявителя или участника аукциона от участия в аукционе подлежит размещению на официальном сайте торгов, на официальном сайте Анучинского муниципальног</w:t>
      </w:r>
      <w:r w:rsidR="002E2072">
        <w:rPr>
          <w:rFonts w:ascii="Tinos" w:hAnsi="Tinos"/>
          <w:sz w:val="28"/>
          <w:szCs w:val="28"/>
        </w:rPr>
        <w:t>о округа</w:t>
      </w:r>
      <w:r>
        <w:rPr>
          <w:rFonts w:ascii="Tinos" w:hAnsi="Tinos"/>
          <w:sz w:val="28"/>
          <w:szCs w:val="28"/>
        </w:rPr>
        <w:t>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7.4. В случае установления факта подачи одним заявителем двух и более заявок на участие в аукционе в отношении одного и того же предмета аукциона при условии, что поданные ранее заявки таким заявителем не отозваны, все заявки на участие в аукционе такого заявителя, поданные в отношении данного предмета аукциона, не рассматриваются и возвращаются такому заявителю.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7.5. В случае, если заявитель не допущен к участию в аукционе, организатор аукциона обязан вернуть задаток, в течение пяти рабочих дней с даты подписания протокола рассмотрения заявок.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7.6. В случае если принято решение об отказе в допуске к участию в аукционе всех заявителей, аукцион признается несостоявшимся.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bookmarkStart w:id="8" w:name="P172"/>
      <w:bookmarkEnd w:id="8"/>
      <w:r>
        <w:rPr>
          <w:rFonts w:ascii="Tinos" w:hAnsi="Tinos"/>
          <w:sz w:val="28"/>
          <w:szCs w:val="28"/>
        </w:rPr>
        <w:t>7.7. В случае если к участию в аукционе допущен один участник, аукцион признается несостоявшимся и договор на установку и эксплуатацию рекламной конструкции заключается с лицом, которое являлось единственным участником аукциона.</w:t>
      </w:r>
    </w:p>
    <w:p w:rsidR="00094EDF" w:rsidRDefault="00094EDF">
      <w:pPr>
        <w:pStyle w:val="ConsPlusNormal"/>
        <w:spacing w:line="360" w:lineRule="auto"/>
        <w:ind w:left="708"/>
        <w:jc w:val="both"/>
        <w:rPr>
          <w:rFonts w:ascii="Tinos" w:hAnsi="Tinos"/>
          <w:sz w:val="28"/>
          <w:szCs w:val="28"/>
        </w:rPr>
      </w:pPr>
    </w:p>
    <w:p w:rsidR="00094EDF" w:rsidRDefault="003454E3">
      <w:pPr>
        <w:pStyle w:val="ConsPlusNormal"/>
        <w:spacing w:line="360" w:lineRule="auto"/>
        <w:ind w:left="708"/>
        <w:jc w:val="center"/>
        <w:outlineLvl w:val="1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8. Порядок проведения аукциона</w:t>
      </w:r>
    </w:p>
    <w:p w:rsidR="00094EDF" w:rsidRDefault="00094EDF">
      <w:pPr>
        <w:pStyle w:val="ConsPlusNormal"/>
        <w:spacing w:line="360" w:lineRule="auto"/>
        <w:ind w:left="708"/>
        <w:jc w:val="both"/>
        <w:rPr>
          <w:rFonts w:ascii="Tinos" w:hAnsi="Tinos"/>
          <w:sz w:val="28"/>
          <w:szCs w:val="28"/>
        </w:rPr>
      </w:pPr>
    </w:p>
    <w:p w:rsidR="00094EDF" w:rsidRDefault="003454E3">
      <w:pPr>
        <w:pStyle w:val="ConsPlusNormal"/>
        <w:spacing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8.1.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8.2.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8.3. Аукцион проводится путем повышения начальной (минимальной) цены предмета аукциона, указанной в извещении о проведении аукциона, на "шаг аукциона".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8.4. "Шаг аукциона" устанавливается в размере пяти процентов начальной (минимальной) цены договора, указанной в извещении о проведении аукциона, и не изменяется в течение всего аукциона.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8.5. Аукцион проводится в следующем порядке: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- непосредственно перед началом проведения аукциона участникам аукциона (их представителям) выдаются пронумерованные карточки участника аукциона (далее - карточки);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- аукцион начинается с объявления аукционистом начала проведения аукциона, предмета аукциона, начальной (минимальной) цены пр</w:t>
      </w:r>
      <w:r w:rsidR="00971EC2">
        <w:rPr>
          <w:rFonts w:ascii="Tinos" w:hAnsi="Tinos"/>
          <w:sz w:val="28"/>
          <w:szCs w:val="28"/>
        </w:rPr>
        <w:t>едмета аукциона, «шага аукциона»</w:t>
      </w:r>
      <w:r>
        <w:rPr>
          <w:rFonts w:ascii="Tinos" w:hAnsi="Tinos"/>
          <w:sz w:val="28"/>
          <w:szCs w:val="28"/>
        </w:rPr>
        <w:t>, после чего аукционист предлагает участникам аукциона заявлять свои предложения о цене предмета аукциона;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- участник аукциона после объявления аукционистом начальной (минимальной) цены предмета аукциона, увеличенной в</w:t>
      </w:r>
      <w:r w:rsidR="00971EC2">
        <w:rPr>
          <w:rFonts w:ascii="Tinos" w:hAnsi="Tinos"/>
          <w:sz w:val="28"/>
          <w:szCs w:val="28"/>
        </w:rPr>
        <w:t xml:space="preserve"> соответствии с «шагом аукциона»</w:t>
      </w:r>
      <w:r>
        <w:rPr>
          <w:rFonts w:ascii="Tinos" w:hAnsi="Tinos"/>
          <w:sz w:val="28"/>
          <w:szCs w:val="28"/>
        </w:rPr>
        <w:t xml:space="preserve">, поднимает </w:t>
      </w:r>
      <w:r w:rsidR="002E2072">
        <w:rPr>
          <w:rFonts w:ascii="Tinos" w:hAnsi="Tinos"/>
          <w:sz w:val="28"/>
          <w:szCs w:val="28"/>
        </w:rPr>
        <w:t>карточку,</w:t>
      </w:r>
      <w:r>
        <w:rPr>
          <w:rFonts w:ascii="Tinos" w:hAnsi="Tinos"/>
          <w:sz w:val="28"/>
          <w:szCs w:val="28"/>
        </w:rPr>
        <w:t xml:space="preserve"> в случае если он согласен заключить договор по объявленной цене;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- аукционист объявляет номер карточки участника аукциона, который первым поднял карточку после объявления аукционистом начальной (минимальной) цены предмета аукциона, увеличенной в</w:t>
      </w:r>
      <w:r w:rsidR="00971EC2">
        <w:rPr>
          <w:rFonts w:ascii="Tinos" w:hAnsi="Tinos"/>
          <w:sz w:val="28"/>
          <w:szCs w:val="28"/>
        </w:rPr>
        <w:t xml:space="preserve"> соответствии с «шагом аукциона»</w:t>
      </w:r>
      <w:r>
        <w:rPr>
          <w:rFonts w:ascii="Tinos" w:hAnsi="Tinos"/>
          <w:sz w:val="28"/>
          <w:szCs w:val="28"/>
        </w:rPr>
        <w:t>, а также новую цену предмета аукциона</w:t>
      </w:r>
      <w:r w:rsidR="00971EC2">
        <w:rPr>
          <w:rFonts w:ascii="Tinos" w:hAnsi="Tinos"/>
          <w:sz w:val="28"/>
          <w:szCs w:val="28"/>
        </w:rPr>
        <w:t>, увеличенную в соответствии с «шагом аукциона»</w:t>
      </w:r>
      <w:r>
        <w:rPr>
          <w:rFonts w:ascii="Tinos" w:hAnsi="Tinos"/>
          <w:sz w:val="28"/>
          <w:szCs w:val="28"/>
        </w:rPr>
        <w:t>;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-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предмета аукциона, номер карточки и наименование победителя аукциона и участника аукциона, сделавшего предпоследнее предложение о цене предмета аукциона.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8.6. Победителем аукциона признается лицо, предложившее наиболее высокую цену предмета аукциона.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bookmarkStart w:id="9" w:name="P187"/>
      <w:bookmarkEnd w:id="9"/>
      <w:r>
        <w:rPr>
          <w:rFonts w:ascii="Tinos" w:hAnsi="Tinos"/>
          <w:sz w:val="28"/>
          <w:szCs w:val="28"/>
        </w:rPr>
        <w:t>8.9. При проведении аукциона организатор аукциона ведет протокол аукциона, в котором должны содержаться сведения о месте, дате и времени проведения аукциона, об участниках аукциона, о начальной (минимальной) цене предмета аукциона, последнем и предпоследнем предложениях о цене предмета аукциона, наименовании и месте нахождения (для юридического лица), фамилии, об имени, отчестве, о месте жительства (для физического лица) победителя аукциона и участника, который сделал предпоследнее предложение о цене предмета аукциона. Протокол подписывается всеми присутствующими членами аукционной комиссии в день проведения аукциона. Протокол составляется в двух экземплярах, один из которых остается у организатора аукциона. Организатор аукциона в течение трех рабочих дней с даты подписания протокола передает победителю аукциона один экземпляр протокола и проект договора, который составляется путем включения цены предмета аукциона, предложенной победителем аукциона, в проект договора, прилагаемый к документации об аукционе.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8.10. Протокол аукциона размещается на официальном сайте торгов, на официальном сайте Анучинского муниципального </w:t>
      </w:r>
      <w:r w:rsidR="002E2072">
        <w:rPr>
          <w:rFonts w:ascii="Tinos" w:hAnsi="Tinos"/>
          <w:sz w:val="28"/>
          <w:szCs w:val="28"/>
        </w:rPr>
        <w:t xml:space="preserve">округа </w:t>
      </w:r>
      <w:r>
        <w:rPr>
          <w:rFonts w:ascii="Tinos" w:hAnsi="Tinos"/>
          <w:sz w:val="28"/>
          <w:szCs w:val="28"/>
        </w:rPr>
        <w:t>организатором аукциона в течение дня, следующего за днем подписания указанного протокола.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8.11. Организатор аукциона в течение пяти рабочих дней с даты подписания протокола аукциона обязан вернуть задатки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предмета аукциона. Задаток, внесенный участником аукциона, который сделал предпоследнее предложение о цене договора, возвращается такому участнику аукциона в течение пяти рабочих дней с даты подписания договора с победителем аукциона. В случае если один участник аукциона является одновременно победителем аукциона и участником аукциона, сделавшим предпоследнее предложение о цене договора, при уклонении указанного участника аукциона от заключения договора в качестве победителя аукциона задаток, внесенный таким участником, не возвращается.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8.12. Протоколы, составленные в ходе проведения аукциона, заявки на участие в аукционе, аукционная документация, изменения, внесенные в аукционную документацию, и разъяснения аукционной документации хранятся организатором аукциона не менее трех лет.</w:t>
      </w:r>
    </w:p>
    <w:p w:rsidR="00C70CB5" w:rsidRDefault="00C70CB5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</w:p>
    <w:p w:rsidR="00094EDF" w:rsidRDefault="003454E3">
      <w:pPr>
        <w:pStyle w:val="ConsPlusNormal"/>
        <w:spacing w:line="360" w:lineRule="auto"/>
        <w:jc w:val="center"/>
        <w:outlineLvl w:val="1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9. Заключение договора по результатам аукциона</w:t>
      </w:r>
    </w:p>
    <w:p w:rsidR="00094EDF" w:rsidRDefault="003454E3">
      <w:pPr>
        <w:pStyle w:val="ConsPlusNormal"/>
        <w:spacing w:line="360" w:lineRule="auto"/>
        <w:ind w:left="680"/>
        <w:jc w:val="both"/>
      </w:pPr>
      <w:r>
        <w:rPr>
          <w:rFonts w:ascii="Tinos" w:hAnsi="Tinos"/>
          <w:sz w:val="28"/>
          <w:szCs w:val="28"/>
        </w:rPr>
        <w:tab/>
      </w:r>
      <w:r>
        <w:rPr>
          <w:rFonts w:ascii="Tinos" w:hAnsi="Tinos"/>
          <w:sz w:val="28"/>
          <w:szCs w:val="28"/>
        </w:rPr>
        <w:tab/>
        <w:t xml:space="preserve">Заключение договора осуществляется в соответствии </w:t>
      </w:r>
      <w:r>
        <w:rPr>
          <w:rFonts w:ascii="Tinos" w:hAnsi="Tinos"/>
          <w:sz w:val="28"/>
          <w:szCs w:val="28"/>
          <w:highlight w:val="white"/>
        </w:rPr>
        <w:t xml:space="preserve">с </w:t>
      </w:r>
      <w:hyperlink r:id="rId7">
        <w:r>
          <w:rPr>
            <w:rFonts w:ascii="Tinos" w:hAnsi="Tinos"/>
            <w:color w:val="000000"/>
            <w:sz w:val="28"/>
            <w:szCs w:val="28"/>
            <w:highlight w:val="white"/>
          </w:rPr>
          <w:t>п</w:t>
        </w:r>
      </w:hyperlink>
      <w:r>
        <w:rPr>
          <w:rFonts w:ascii="Tinos" w:hAnsi="Tinos"/>
          <w:color w:val="000000"/>
          <w:sz w:val="28"/>
          <w:szCs w:val="28"/>
          <w:highlight w:val="white"/>
        </w:rPr>
        <w:t>остановлением</w:t>
      </w:r>
      <w:r>
        <w:rPr>
          <w:rFonts w:ascii="Tinos" w:hAnsi="Tinos"/>
          <w:sz w:val="28"/>
          <w:szCs w:val="28"/>
          <w:highlight w:val="white"/>
        </w:rPr>
        <w:t xml:space="preserve"> Анучинского муниципального района  от 29.06.2012</w:t>
      </w:r>
      <w:r w:rsidR="00C70CB5">
        <w:rPr>
          <w:rFonts w:ascii="Tinos" w:hAnsi="Tinos"/>
          <w:sz w:val="28"/>
          <w:szCs w:val="28"/>
          <w:highlight w:val="white"/>
        </w:rPr>
        <w:t xml:space="preserve">г. </w:t>
      </w:r>
      <w:r w:rsidR="00971EC2">
        <w:rPr>
          <w:rFonts w:ascii="Tinos" w:hAnsi="Tinos"/>
          <w:sz w:val="28"/>
          <w:szCs w:val="28"/>
          <w:highlight w:val="white"/>
        </w:rPr>
        <w:t>№</w:t>
      </w:r>
      <w:r>
        <w:rPr>
          <w:rFonts w:ascii="Tinos" w:hAnsi="Tinos"/>
          <w:sz w:val="28"/>
          <w:szCs w:val="28"/>
          <w:highlight w:val="white"/>
        </w:rPr>
        <w:t xml:space="preserve"> 332-НПА «Выдача разрешений на установку и эксплуатацию рекламных конструкций и аннулирование таких разрешений».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</w:pPr>
      <w:bookmarkStart w:id="10" w:name="P195"/>
      <w:bookmarkEnd w:id="10"/>
      <w:r>
        <w:rPr>
          <w:rFonts w:ascii="Tinos" w:hAnsi="Tinos"/>
          <w:sz w:val="28"/>
          <w:szCs w:val="28"/>
        </w:rPr>
        <w:t xml:space="preserve">9.1. В срок, предусмотренный для заключения договора, организатор аукциона обязан отказаться от заключения договора с единственным участником аукциона, с победителем аукциона либо с участником аукциона, сделавшим предпоследнее предложение о цене предмета аукциона, с которым заключается такой договор в соответствии с </w:t>
      </w:r>
      <w:hyperlink w:anchor="P200">
        <w:r>
          <w:rPr>
            <w:rFonts w:ascii="Tinos" w:hAnsi="Tinos"/>
            <w:color w:val="0000FF"/>
            <w:sz w:val="28"/>
            <w:szCs w:val="28"/>
          </w:rPr>
          <w:t>п. 9.4</w:t>
        </w:r>
      </w:hyperlink>
      <w:r>
        <w:rPr>
          <w:rFonts w:ascii="Tinos" w:hAnsi="Tinos"/>
          <w:sz w:val="28"/>
          <w:szCs w:val="28"/>
        </w:rPr>
        <w:t xml:space="preserve"> настоящего Порядка, в случае установления факта предоставления таким лицом заведомо ложных сведений, содержащихся в документах, предусмотренных </w:t>
      </w:r>
      <w:hyperlink w:anchor="P138">
        <w:r>
          <w:rPr>
            <w:rFonts w:ascii="Tinos" w:hAnsi="Tinos"/>
            <w:color w:val="0000FF"/>
            <w:sz w:val="28"/>
            <w:szCs w:val="28"/>
          </w:rPr>
          <w:t>п. 6.2</w:t>
        </w:r>
      </w:hyperlink>
      <w:r>
        <w:rPr>
          <w:rFonts w:ascii="Tinos" w:hAnsi="Tinos"/>
          <w:sz w:val="28"/>
          <w:szCs w:val="28"/>
        </w:rPr>
        <w:t xml:space="preserve"> настоящего Порядка.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</w:pPr>
      <w:r>
        <w:rPr>
          <w:rFonts w:ascii="Tinos" w:hAnsi="Tinos"/>
          <w:sz w:val="28"/>
          <w:szCs w:val="28"/>
        </w:rPr>
        <w:t xml:space="preserve">9.2. В случае, если единственный участник аукциона, победитель аукциона или участник аукциона, сделавший предпоследнее предложение о цене предмета аукциона, в срок, предусмотренный аукционной документацией, не представил организатору аукциона подписанный договор, </w:t>
      </w:r>
      <w:r w:rsidRPr="00971EC2">
        <w:rPr>
          <w:rFonts w:ascii="Tinos" w:hAnsi="Tinos"/>
          <w:color w:val="000000" w:themeColor="text1"/>
          <w:sz w:val="28"/>
          <w:szCs w:val="28"/>
        </w:rPr>
        <w:t xml:space="preserve">переданный ему в соответствии с п. 7.7, п. 8.9, п. 9.4 настоящего Порядка, </w:t>
      </w:r>
      <w:r>
        <w:rPr>
          <w:rFonts w:ascii="Tinos" w:hAnsi="Tinos"/>
          <w:sz w:val="28"/>
          <w:szCs w:val="28"/>
        </w:rPr>
        <w:t>признается уклонившимся от заключения договора.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</w:pPr>
      <w:bookmarkStart w:id="11" w:name="P197"/>
      <w:bookmarkEnd w:id="11"/>
      <w:r>
        <w:rPr>
          <w:rFonts w:ascii="Tinos" w:hAnsi="Tinos"/>
          <w:sz w:val="28"/>
          <w:szCs w:val="28"/>
        </w:rPr>
        <w:t xml:space="preserve">9.3. В случае уклонения единственного участника аукциона, победителя аукциона либо участника аукциона, сделавшего предпоследнее предложение о цене предмета аукциона, от заключения договора, аукционной комиссией в срок не позднее дня, следующего после дня установления факта уклонения от заключения договора либо при установления факта, предусмотренного </w:t>
      </w:r>
      <w:hyperlink w:anchor="P195">
        <w:r>
          <w:rPr>
            <w:rFonts w:ascii="Tinos" w:hAnsi="Tinos"/>
            <w:color w:val="0000FF"/>
            <w:sz w:val="28"/>
            <w:szCs w:val="28"/>
          </w:rPr>
          <w:t>п. 9.1</w:t>
        </w:r>
      </w:hyperlink>
      <w:r w:rsidR="00C70CB5">
        <w:rPr>
          <w:rFonts w:ascii="Tinos" w:hAnsi="Tinos"/>
          <w:sz w:val="28"/>
          <w:szCs w:val="28"/>
        </w:rPr>
        <w:t xml:space="preserve"> настоящего п</w:t>
      </w:r>
      <w:r>
        <w:rPr>
          <w:rFonts w:ascii="Tinos" w:hAnsi="Tinos"/>
          <w:sz w:val="28"/>
          <w:szCs w:val="28"/>
        </w:rPr>
        <w:t>оложения, составляется протокол об уклонении (отказе) от заключения договора, в котором должны содержаться сведения о месте, дате и времени его составления, о лице, которое уклонилось от подписания договора (о лице, с которым организатор аукциона отказывается заключить договор), сведения о фактах, являющихся основанием для отказа от заключения договора, а также реквизиты документов, подтверждающих такие факты.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Протокол подписывается всеми присутствующими членами аукционной комиссии в день его составления. Протокол составляется в двух экземплярах, один из которых хранится у организатора аукциона.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Указанный протокол размещается организатором аукциона на официальном сайте торгов, на официальном сайте </w:t>
      </w:r>
      <w:r w:rsidR="00C70CB5">
        <w:rPr>
          <w:rFonts w:ascii="Tinos" w:hAnsi="Tinos"/>
          <w:sz w:val="28"/>
          <w:szCs w:val="28"/>
        </w:rPr>
        <w:t>Анучинского муниципального округа</w:t>
      </w:r>
      <w:r>
        <w:rPr>
          <w:rFonts w:ascii="Tinos" w:hAnsi="Tinos"/>
          <w:sz w:val="28"/>
          <w:szCs w:val="28"/>
        </w:rPr>
        <w:t xml:space="preserve"> в течение дня, следующего после дня подписания указанного протокола. Организатор аукциона в течение двух рабочих дней с даты подписания протокола передает один экземпляр протокола лицу, с которым отказывается заключить договор.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bookmarkStart w:id="12" w:name="P200"/>
      <w:bookmarkEnd w:id="12"/>
      <w:r>
        <w:rPr>
          <w:rFonts w:ascii="Tinos" w:hAnsi="Tinos"/>
          <w:sz w:val="28"/>
          <w:szCs w:val="28"/>
        </w:rPr>
        <w:t>9.4. В случае,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сделавшим предпоследнее предложение о цене предмета аукциона.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</w:pPr>
      <w:r>
        <w:rPr>
          <w:rFonts w:ascii="Tinos" w:hAnsi="Tinos"/>
          <w:sz w:val="28"/>
          <w:szCs w:val="28"/>
        </w:rPr>
        <w:t xml:space="preserve">Организатор аукциона обязан заключить договор с участником аукциона, сделавшим предпоследнее предложение о цене предмета аукциона, при отказе от заключения договора с победителем аукциона в случаях, </w:t>
      </w:r>
      <w:r w:rsidRPr="00971EC2">
        <w:rPr>
          <w:rFonts w:ascii="Tinos" w:hAnsi="Tinos"/>
          <w:color w:val="000000" w:themeColor="text1"/>
          <w:sz w:val="28"/>
          <w:szCs w:val="28"/>
        </w:rPr>
        <w:t xml:space="preserve">предусмотренных п. 9.3 настоящего Порядка. Организатор аукциона в </w:t>
      </w:r>
      <w:r>
        <w:rPr>
          <w:rFonts w:ascii="Tinos" w:hAnsi="Tinos"/>
          <w:sz w:val="28"/>
          <w:szCs w:val="28"/>
        </w:rPr>
        <w:t>течение трех рабочих дней с даты подписания протокола об уклонении (отказе) от заключения договора передает участнику аукциона, сделавшему предпоследнее предложение о цене предмета аукциона, один экземпляр протокола и проект договора по цене, предложенной победителем аукциона. Указанный проект договора подписывается участником аукциона, сделавшим предпоследнее предложение о цене предмета аукциона, в десятидневный срок и представляется организатору аукциона.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При этом заключение договора для участника аукциона, сделавшего предпоследнее предложение о цене предмета аукциона, является обязательным.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9.5. В случае уклонения участника аукциона, сделавшего предпоследнее предложение о цене предмета аукциона,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9.6. В случае уклонения от заключения договора единственного участника аукциона, победителя аукциона или участника аукциона, сделавшего предпоследнее предложение о цене предмета аукциона, задаток, внесенный ими, не возвращается.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9.7. Задаток, внесенный лицом, признанным единственным участником аукциона, победителем аукциона или участником аукциона, сделавшего предпоследнее предложение о цене предмета аукциона с которым заключен договор, засчитывается в сумму платежа за приобретаемое право заключить договор на установку и эксплуатацию рекламной конструкции.</w:t>
      </w:r>
    </w:p>
    <w:p w:rsidR="00094EDF" w:rsidRDefault="003454E3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9.8. В случае если договор не заключен с единственным участником аукциона, с победителем аукциона или с участником аукциона, сделавшим предпоследнее предложение о цене предмета аукциона, аукцион признается несостоявшимся.</w:t>
      </w:r>
    </w:p>
    <w:p w:rsidR="00C70CB5" w:rsidRDefault="00C70CB5">
      <w:pPr>
        <w:pStyle w:val="ConsPlusNormal"/>
        <w:spacing w:before="220" w:line="360" w:lineRule="auto"/>
        <w:ind w:left="708" w:firstLine="540"/>
        <w:jc w:val="both"/>
        <w:rPr>
          <w:rFonts w:ascii="Tinos" w:hAnsi="Tinos"/>
          <w:sz w:val="28"/>
          <w:szCs w:val="28"/>
        </w:rPr>
      </w:pPr>
    </w:p>
    <w:p w:rsidR="00C70CB5" w:rsidRDefault="003454E3" w:rsidP="00C70CB5">
      <w:pPr>
        <w:pStyle w:val="ConsPlusNormal"/>
        <w:spacing w:line="360" w:lineRule="auto"/>
        <w:jc w:val="center"/>
        <w:outlineLvl w:val="1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          10. Последствия признания аукциона несостоявшимся</w:t>
      </w:r>
      <w:r w:rsidR="00C70CB5">
        <w:rPr>
          <w:rFonts w:ascii="Tinos" w:hAnsi="Tinos"/>
          <w:sz w:val="28"/>
          <w:szCs w:val="28"/>
        </w:rPr>
        <w:t>.</w:t>
      </w:r>
    </w:p>
    <w:p w:rsidR="00094EDF" w:rsidRDefault="003454E3">
      <w:pPr>
        <w:pStyle w:val="ConsPlusNormal"/>
        <w:spacing w:line="360" w:lineRule="auto"/>
        <w:ind w:left="567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10.1. Аукцион признается несостоявшимся в случаях:</w:t>
      </w:r>
    </w:p>
    <w:p w:rsidR="00094EDF" w:rsidRDefault="003454E3">
      <w:pPr>
        <w:pStyle w:val="ConsPlusNormal"/>
        <w:spacing w:line="360" w:lineRule="auto"/>
        <w:ind w:left="567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ab/>
      </w:r>
      <w:r>
        <w:rPr>
          <w:rFonts w:ascii="Tinos" w:hAnsi="Tinos"/>
          <w:sz w:val="28"/>
          <w:szCs w:val="28"/>
        </w:rPr>
        <w:tab/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094EDF" w:rsidRDefault="003454E3">
      <w:pPr>
        <w:pStyle w:val="ConsPlusNormal"/>
        <w:spacing w:before="220" w:line="360" w:lineRule="auto"/>
        <w:ind w:left="708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ab/>
        <w:t>-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094EDF" w:rsidRDefault="003454E3">
      <w:pPr>
        <w:pStyle w:val="ConsPlusNormal"/>
        <w:spacing w:before="220" w:line="360" w:lineRule="auto"/>
        <w:ind w:left="567" w:firstLine="51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- если при проведении аукциона не присутствовал ни один из участников аукциона или только один, либо в случае, если после троекратного объявления предложения о начальной (минимальной) цене пре</w:t>
      </w:r>
      <w:r w:rsidR="00971EC2">
        <w:rPr>
          <w:rFonts w:ascii="Tinos" w:hAnsi="Tinos"/>
          <w:sz w:val="28"/>
          <w:szCs w:val="28"/>
        </w:rPr>
        <w:t>дмета аукциона, увеличенной на «шаг аукциона»</w:t>
      </w:r>
      <w:r>
        <w:rPr>
          <w:rFonts w:ascii="Tinos" w:hAnsi="Tinos"/>
          <w:sz w:val="28"/>
          <w:szCs w:val="28"/>
        </w:rPr>
        <w:t>,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094EDF" w:rsidRDefault="003454E3">
      <w:pPr>
        <w:pStyle w:val="ConsPlusNormal"/>
        <w:spacing w:before="220" w:line="360" w:lineRule="auto"/>
        <w:ind w:left="680" w:firstLine="510"/>
        <w:jc w:val="both"/>
        <w:rPr>
          <w:rFonts w:ascii="Tinos" w:hAnsi="Tinos"/>
          <w:sz w:val="28"/>
          <w:szCs w:val="28"/>
        </w:rPr>
      </w:pPr>
      <w:bookmarkStart w:id="13" w:name="P214"/>
      <w:bookmarkEnd w:id="13"/>
      <w:r>
        <w:rPr>
          <w:rFonts w:ascii="Tinos" w:hAnsi="Tinos"/>
          <w:sz w:val="28"/>
          <w:szCs w:val="28"/>
        </w:rPr>
        <w:t>10.2.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либо с единственным принявшим участие в аукционе участником, организатор аукциона обязан заключить договор на установку и эксплуатацию рекламной конструкции, на условиях и по цене, которые предусмотрены заявкой на участие в аукционе и аукционной документацией.</w:t>
      </w:r>
    </w:p>
    <w:p w:rsidR="00094EDF" w:rsidRDefault="003454E3">
      <w:pPr>
        <w:pStyle w:val="ConsPlusNormal"/>
        <w:tabs>
          <w:tab w:val="left" w:pos="163"/>
        </w:tabs>
        <w:spacing w:before="220" w:line="360" w:lineRule="auto"/>
        <w:ind w:left="567" w:firstLine="510"/>
        <w:jc w:val="both"/>
      </w:pPr>
      <w:r>
        <w:rPr>
          <w:rFonts w:ascii="Tinos" w:hAnsi="Tinos"/>
          <w:sz w:val="28"/>
          <w:szCs w:val="28"/>
        </w:rPr>
        <w:t xml:space="preserve">10.3. В случае, если аукцион признан несостоявшимся по основаниям, не </w:t>
      </w:r>
      <w:r w:rsidRPr="00971EC2">
        <w:rPr>
          <w:rFonts w:ascii="Tinos" w:hAnsi="Tinos"/>
          <w:color w:val="000000" w:themeColor="text1"/>
          <w:sz w:val="28"/>
          <w:szCs w:val="28"/>
        </w:rPr>
        <w:t xml:space="preserve">указанным в п. 10.2 настоящего Порядка, организатор аукциона вправе </w:t>
      </w:r>
      <w:r>
        <w:rPr>
          <w:rFonts w:ascii="Tinos" w:hAnsi="Tinos"/>
          <w:sz w:val="28"/>
          <w:szCs w:val="28"/>
        </w:rPr>
        <w:t>объявить о проведении нового аукциона в установленном порядке. При этом при проведении нового аукциона организатор аукциона вправе изменить условия аукциона.</w:t>
      </w:r>
    </w:p>
    <w:sectPr w:rsidR="00094EDF">
      <w:pgSz w:w="11906" w:h="16838"/>
      <w:pgMar w:top="1134" w:right="850" w:bottom="1134" w:left="98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no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EDF"/>
    <w:rsid w:val="00094EDF"/>
    <w:rsid w:val="000F1E02"/>
    <w:rsid w:val="002E2072"/>
    <w:rsid w:val="003454E3"/>
    <w:rsid w:val="00451050"/>
    <w:rsid w:val="00643DB3"/>
    <w:rsid w:val="00971EC2"/>
    <w:rsid w:val="009F450A"/>
    <w:rsid w:val="00C70CB5"/>
    <w:rsid w:val="00E1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E9A5A-2E4E-467C-A9A3-387616FC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qFormat/>
    <w:rsid w:val="00BF3A7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BF3A7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">
    <w:name w:val="Основной текст 2 Знак"/>
    <w:basedOn w:val="a0"/>
    <w:link w:val="2"/>
    <w:qFormat/>
    <w:rsid w:val="00BF3A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1">
    <w:name w:val="Заголовок1"/>
    <w:basedOn w:val="a"/>
    <w:next w:val="a3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Droid Sans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ConsPlusNormal">
    <w:name w:val="ConsPlusNormal"/>
    <w:uiPriority w:val="99"/>
    <w:qFormat/>
    <w:rsid w:val="008110EA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Title">
    <w:name w:val="ConsPlusTitle"/>
    <w:qFormat/>
    <w:rsid w:val="008110EA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TitlePage">
    <w:name w:val="ConsPlusTitlePage"/>
    <w:qFormat/>
    <w:rsid w:val="008110EA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20">
    <w:name w:val="Body Text 2"/>
    <w:basedOn w:val="a"/>
    <w:qFormat/>
    <w:rsid w:val="00BF3A7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Обычный1"/>
    <w:qFormat/>
    <w:rsid w:val="00BF3A75"/>
    <w:pPr>
      <w:widowControl w:val="0"/>
      <w:tabs>
        <w:tab w:val="left" w:pos="709"/>
      </w:tabs>
      <w:suppressAutoHyphens/>
      <w:overflowPunct w:val="0"/>
    </w:pPr>
    <w:rPr>
      <w:rFonts w:ascii="Arial" w:eastAsia="Times New Roman" w:hAnsi="Arial" w:cs="Mangal"/>
      <w:kern w:val="2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E1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6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4C86C5B40711C96962F94DFF10EBD54FD1F89479C7447E4A6A1DB8452A4F3F98C37033F806919A9963CD8B5BFBCF4064b0v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4C86C5B40711C96962E740E97CB5DA4CDEA69A7AC24820103B1BEF1A7A496ACA832E6AA841DA979C7ED18B5DbEv5G" TargetMode="External"/><Relationship Id="rId5" Type="http://schemas.openxmlformats.org/officeDocument/2006/relationships/hyperlink" Target="consultantplus://offline/ref=CAA73BAFBEAB74177E59D548BCE08F7C07C9B400DEDEF7004454A250EF3F3CB74061187D037FFF1C74BB820F80IFuE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5854</Words>
  <Characters>33372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RoseychukEV</dc:creator>
  <cp:lastModifiedBy>Татьяна Н. Малявка</cp:lastModifiedBy>
  <cp:revision>4</cp:revision>
  <cp:lastPrinted>2020-06-09T05:48:00Z</cp:lastPrinted>
  <dcterms:created xsi:type="dcterms:W3CDTF">2020-06-22T06:01:00Z</dcterms:created>
  <dcterms:modified xsi:type="dcterms:W3CDTF">2020-07-02T02:51:00Z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