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58" w:rsidRPr="00491158" w:rsidRDefault="00491158" w:rsidP="00491158">
      <w:pPr>
        <w:jc w:val="center"/>
        <w:rPr>
          <w:sz w:val="28"/>
          <w:szCs w:val="28"/>
        </w:rPr>
      </w:pPr>
      <w:r w:rsidRPr="00491158">
        <w:rPr>
          <w:rFonts w:ascii="Calibri" w:hAnsi="Calibri"/>
          <w:noProof/>
          <w:color w:val="000000"/>
          <w:sz w:val="18"/>
          <w:szCs w:val="22"/>
        </w:rPr>
        <w:drawing>
          <wp:inline distT="0" distB="0" distL="0" distR="0">
            <wp:extent cx="636270" cy="906145"/>
            <wp:effectExtent l="0" t="0" r="0" b="825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02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906145"/>
                    </a:xfrm>
                    <a:prstGeom prst="rect">
                      <a:avLst/>
                    </a:prstGeom>
                    <a:noFill/>
                    <a:ln>
                      <a:noFill/>
                    </a:ln>
                  </pic:spPr>
                </pic:pic>
              </a:graphicData>
            </a:graphic>
          </wp:inline>
        </w:drawing>
      </w:r>
    </w:p>
    <w:p w:rsidR="00491158" w:rsidRPr="00491158" w:rsidRDefault="00491158" w:rsidP="00E87BC1">
      <w:pPr>
        <w:jc w:val="center"/>
        <w:rPr>
          <w:b/>
          <w:sz w:val="28"/>
          <w:szCs w:val="28"/>
        </w:rPr>
      </w:pPr>
      <w:r w:rsidRPr="00491158">
        <w:rPr>
          <w:b/>
          <w:sz w:val="28"/>
          <w:szCs w:val="28"/>
        </w:rPr>
        <w:t>ДУМА</w:t>
      </w:r>
      <w:r w:rsidRPr="00491158">
        <w:rPr>
          <w:b/>
          <w:sz w:val="28"/>
          <w:szCs w:val="28"/>
        </w:rPr>
        <w:br/>
        <w:t xml:space="preserve"> АНУЧИНСКОГО МУНИЦИПАЛЬНОГО ОКРУГА</w:t>
      </w:r>
    </w:p>
    <w:p w:rsidR="00491158" w:rsidRPr="00491158" w:rsidRDefault="00491158" w:rsidP="00491158">
      <w:pPr>
        <w:jc w:val="center"/>
        <w:rPr>
          <w:b/>
          <w:sz w:val="28"/>
          <w:szCs w:val="28"/>
        </w:rPr>
      </w:pPr>
    </w:p>
    <w:p w:rsidR="00491158" w:rsidRPr="00491158" w:rsidRDefault="00491158" w:rsidP="00491158">
      <w:pPr>
        <w:jc w:val="center"/>
        <w:rPr>
          <w:b/>
          <w:sz w:val="28"/>
          <w:szCs w:val="28"/>
        </w:rPr>
      </w:pPr>
      <w:r w:rsidRPr="00491158">
        <w:rPr>
          <w:b/>
          <w:sz w:val="28"/>
          <w:szCs w:val="28"/>
        </w:rPr>
        <w:t>РЕШЕНИЕ</w:t>
      </w:r>
      <w:r w:rsidR="00E87BC1">
        <w:rPr>
          <w:b/>
          <w:sz w:val="28"/>
          <w:szCs w:val="28"/>
        </w:rPr>
        <w:t xml:space="preserve"> </w:t>
      </w:r>
    </w:p>
    <w:p w:rsidR="00755710" w:rsidRPr="00D16ADB" w:rsidRDefault="00755710" w:rsidP="00755710">
      <w:pPr>
        <w:shd w:val="clear" w:color="auto" w:fill="FFFFFF"/>
        <w:ind w:firstLine="567"/>
        <w:jc w:val="center"/>
        <w:rPr>
          <w:color w:val="000000"/>
          <w:sz w:val="28"/>
          <w:szCs w:val="28"/>
        </w:rPr>
      </w:pPr>
    </w:p>
    <w:p w:rsidR="00755710" w:rsidRPr="00694F9C"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594F4B">
        <w:rPr>
          <w:b/>
          <w:bCs/>
          <w:color w:val="000000"/>
          <w:sz w:val="28"/>
          <w:szCs w:val="28"/>
        </w:rPr>
        <w:t xml:space="preserve"> </w:t>
      </w:r>
      <w:r w:rsidR="00694F9C" w:rsidRPr="00694F9C">
        <w:rPr>
          <w:b/>
          <w:bCs/>
          <w:color w:val="000000"/>
          <w:sz w:val="28"/>
          <w:szCs w:val="28"/>
        </w:rPr>
        <w:t>Анучинского муниципального округа Приморского края</w:t>
      </w:r>
    </w:p>
    <w:p w:rsidR="00755710" w:rsidRPr="00D16ADB" w:rsidRDefault="00755710" w:rsidP="00755710">
      <w:pPr>
        <w:shd w:val="clear" w:color="auto" w:fill="FFFFFF"/>
        <w:ind w:firstLine="567"/>
        <w:rPr>
          <w:b/>
          <w:color w:val="000000"/>
        </w:rPr>
      </w:pPr>
    </w:p>
    <w:p w:rsidR="00E87BC1" w:rsidRPr="00E87BC1" w:rsidRDefault="00E87BC1" w:rsidP="00E87BC1">
      <w:pPr>
        <w:shd w:val="clear" w:color="auto" w:fill="FFFFFF"/>
        <w:ind w:firstLine="567"/>
        <w:jc w:val="right"/>
        <w:rPr>
          <w:color w:val="000000"/>
          <w:sz w:val="28"/>
          <w:szCs w:val="28"/>
        </w:rPr>
      </w:pPr>
      <w:r w:rsidRPr="00E87BC1">
        <w:rPr>
          <w:color w:val="000000"/>
          <w:sz w:val="28"/>
          <w:szCs w:val="28"/>
        </w:rPr>
        <w:t xml:space="preserve">Принято Думой Анучинского </w:t>
      </w:r>
    </w:p>
    <w:p w:rsidR="00E87BC1" w:rsidRPr="00E87BC1" w:rsidRDefault="00E87BC1" w:rsidP="00E87BC1">
      <w:pPr>
        <w:shd w:val="clear" w:color="auto" w:fill="FFFFFF"/>
        <w:ind w:firstLine="567"/>
        <w:jc w:val="right"/>
        <w:rPr>
          <w:color w:val="000000"/>
          <w:sz w:val="28"/>
          <w:szCs w:val="28"/>
        </w:rPr>
      </w:pPr>
      <w:r w:rsidRPr="00E87BC1">
        <w:rPr>
          <w:color w:val="000000"/>
          <w:sz w:val="28"/>
          <w:szCs w:val="28"/>
        </w:rPr>
        <w:t>муниципального округа</w:t>
      </w:r>
    </w:p>
    <w:p w:rsidR="00755710" w:rsidRPr="00E87BC1" w:rsidRDefault="00E87BC1" w:rsidP="00E87BC1">
      <w:pPr>
        <w:shd w:val="clear" w:color="auto" w:fill="FFFFFF"/>
        <w:ind w:firstLine="567"/>
        <w:jc w:val="right"/>
        <w:rPr>
          <w:color w:val="000000"/>
          <w:sz w:val="28"/>
          <w:szCs w:val="28"/>
        </w:rPr>
      </w:pPr>
      <w:r w:rsidRPr="00E87BC1">
        <w:rPr>
          <w:color w:val="000000"/>
          <w:sz w:val="28"/>
          <w:szCs w:val="28"/>
        </w:rPr>
        <w:t>29 сентября 2021 года</w:t>
      </w:r>
    </w:p>
    <w:p w:rsidR="00E87BC1" w:rsidRPr="00E87BC1" w:rsidRDefault="00E87BC1" w:rsidP="00E87BC1">
      <w:pPr>
        <w:shd w:val="clear" w:color="auto" w:fill="FFFFFF"/>
        <w:ind w:firstLine="567"/>
        <w:jc w:val="right"/>
        <w:rPr>
          <w:color w:val="000000"/>
        </w:rPr>
      </w:pPr>
    </w:p>
    <w:p w:rsidR="00755710" w:rsidRPr="00E87BC1" w:rsidRDefault="00755710" w:rsidP="00E87BC1">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E87BC1">
        <w:rPr>
          <w:color w:val="000000"/>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694F9C">
        <w:rPr>
          <w:color w:val="000000"/>
          <w:sz w:val="28"/>
          <w:szCs w:val="28"/>
        </w:rPr>
        <w:t>Анучинского муниципального округа</w:t>
      </w:r>
      <w:r w:rsidR="00E87BC1">
        <w:rPr>
          <w:color w:val="000000"/>
          <w:sz w:val="28"/>
          <w:szCs w:val="28"/>
        </w:rPr>
        <w:t xml:space="preserve"> (прилагается)</w:t>
      </w:r>
      <w:r w:rsidRPr="008C11DF">
        <w:rPr>
          <w:color w:val="000000"/>
        </w:rPr>
        <w:t>.</w:t>
      </w:r>
    </w:p>
    <w:p w:rsidR="00E87BC1" w:rsidRDefault="00E87BC1" w:rsidP="00755710">
      <w:pPr>
        <w:shd w:val="clear" w:color="auto" w:fill="FFFFFF"/>
        <w:ind w:firstLine="709"/>
        <w:jc w:val="both"/>
        <w:rPr>
          <w:color w:val="000000"/>
          <w:sz w:val="28"/>
          <w:szCs w:val="28"/>
        </w:rPr>
      </w:pPr>
      <w:r>
        <w:rPr>
          <w:color w:val="000000"/>
          <w:sz w:val="28"/>
          <w:szCs w:val="28"/>
        </w:rPr>
        <w:t>2. Настоящее решение опубликовать (обнародовать) в средствах массовой информации и разместить на официальном сайте Анучинского муниципального округа.</w:t>
      </w:r>
    </w:p>
    <w:p w:rsidR="00755710" w:rsidRPr="00603941" w:rsidRDefault="00E87BC1" w:rsidP="00755710">
      <w:pPr>
        <w:shd w:val="clear" w:color="auto" w:fill="FFFFFF"/>
        <w:ind w:firstLine="709"/>
        <w:jc w:val="both"/>
        <w:rPr>
          <w:color w:val="000000"/>
          <w:sz w:val="28"/>
          <w:szCs w:val="28"/>
        </w:rPr>
      </w:pPr>
      <w:r>
        <w:rPr>
          <w:color w:val="000000"/>
          <w:sz w:val="28"/>
          <w:szCs w:val="28"/>
        </w:rPr>
        <w:t>3</w:t>
      </w:r>
      <w:r w:rsidR="00755710" w:rsidRPr="008C11DF">
        <w:rPr>
          <w:color w:val="000000"/>
          <w:sz w:val="28"/>
          <w:szCs w:val="28"/>
        </w:rPr>
        <w:t>. Настоящее решение вступает в силу со дня его официального опубликования, но не ранее 1 января 2022 года</w:t>
      </w:r>
      <w:r w:rsidR="00755710">
        <w:rPr>
          <w:color w:val="000000"/>
          <w:sz w:val="28"/>
          <w:szCs w:val="28"/>
        </w:rPr>
        <w:t>,</w:t>
      </w:r>
      <w:r>
        <w:rPr>
          <w:color w:val="000000"/>
          <w:sz w:val="28"/>
          <w:szCs w:val="28"/>
        </w:rPr>
        <w:t xml:space="preserve"> </w:t>
      </w:r>
      <w:r w:rsidR="00755710" w:rsidRPr="00603941">
        <w:rPr>
          <w:color w:val="000000"/>
          <w:sz w:val="28"/>
          <w:szCs w:val="28"/>
        </w:rPr>
        <w:t xml:space="preserve">за исключением положений раздела 6 Положения о муниципальном земельном контроля в границах </w:t>
      </w:r>
      <w:r w:rsidR="00694F9C">
        <w:rPr>
          <w:color w:val="000000"/>
          <w:sz w:val="28"/>
          <w:szCs w:val="28"/>
        </w:rPr>
        <w:t>Анучинского муниципального округа Приморского края.</w:t>
      </w:r>
    </w:p>
    <w:p w:rsidR="00755710" w:rsidRPr="00603941" w:rsidRDefault="00DD765B" w:rsidP="00755710">
      <w:pPr>
        <w:shd w:val="clear" w:color="auto" w:fill="FFFFFF"/>
        <w:ind w:firstLine="709"/>
        <w:jc w:val="both"/>
        <w:rPr>
          <w:sz w:val="28"/>
          <w:szCs w:val="28"/>
        </w:rPr>
      </w:pPr>
      <w:r>
        <w:rPr>
          <w:color w:val="000000"/>
          <w:sz w:val="28"/>
          <w:szCs w:val="28"/>
        </w:rPr>
        <w:t>Положения раздела «</w:t>
      </w:r>
      <w:r w:rsidR="00755710" w:rsidRPr="00603941">
        <w:rPr>
          <w:color w:val="000000"/>
          <w:sz w:val="28"/>
          <w:szCs w:val="28"/>
        </w:rPr>
        <w:t>Положения о муниципальном земельном контроля в границах</w:t>
      </w:r>
      <w:r w:rsidR="00694F9C" w:rsidRPr="00694F9C">
        <w:rPr>
          <w:color w:val="000000"/>
          <w:sz w:val="28"/>
          <w:szCs w:val="28"/>
        </w:rPr>
        <w:t>Анучинского муниципального округа Приморского края</w:t>
      </w:r>
      <w:r>
        <w:rPr>
          <w:color w:val="000000"/>
          <w:sz w:val="28"/>
          <w:szCs w:val="28"/>
        </w:rPr>
        <w:t>»</w:t>
      </w:r>
      <w:bookmarkStart w:id="0" w:name="_GoBack"/>
      <w:bookmarkEnd w:id="0"/>
      <w:r w:rsidR="00E87BC1">
        <w:rPr>
          <w:color w:val="000000"/>
          <w:sz w:val="28"/>
          <w:szCs w:val="28"/>
        </w:rPr>
        <w:t xml:space="preserve"> </w:t>
      </w:r>
      <w:r w:rsidR="00755710" w:rsidRPr="00603941">
        <w:rPr>
          <w:color w:val="000000"/>
          <w:sz w:val="28"/>
          <w:szCs w:val="28"/>
        </w:rPr>
        <w:t xml:space="preserve">вступают в силу с </w:t>
      </w:r>
      <w:r w:rsidR="00491158">
        <w:rPr>
          <w:color w:val="000000"/>
          <w:sz w:val="28"/>
          <w:szCs w:val="28"/>
        </w:rPr>
        <w:t>22</w:t>
      </w:r>
      <w:r w:rsidR="00E87BC1">
        <w:rPr>
          <w:color w:val="000000"/>
          <w:sz w:val="28"/>
          <w:szCs w:val="28"/>
        </w:rPr>
        <w:t xml:space="preserve"> </w:t>
      </w:r>
      <w:r w:rsidR="00491158">
        <w:rPr>
          <w:color w:val="000000"/>
          <w:sz w:val="28"/>
          <w:szCs w:val="28"/>
        </w:rPr>
        <w:t>октября</w:t>
      </w:r>
      <w:r w:rsidR="00755710" w:rsidRPr="00603941">
        <w:rPr>
          <w:color w:val="000000"/>
          <w:sz w:val="28"/>
          <w:szCs w:val="28"/>
        </w:rPr>
        <w:t xml:space="preserve"> 202</w:t>
      </w:r>
      <w:r w:rsidR="00491158">
        <w:rPr>
          <w:color w:val="000000"/>
          <w:sz w:val="28"/>
          <w:szCs w:val="28"/>
        </w:rPr>
        <w:t>1</w:t>
      </w:r>
      <w:r w:rsidR="00755710" w:rsidRPr="00603941">
        <w:rPr>
          <w:color w:val="000000"/>
          <w:sz w:val="28"/>
          <w:szCs w:val="28"/>
        </w:rPr>
        <w:t xml:space="preserve"> года</w:t>
      </w:r>
      <w:r w:rsidR="00491158">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491158" w:rsidRDefault="00491158" w:rsidP="00491158">
      <w:pPr>
        <w:rPr>
          <w:sz w:val="28"/>
          <w:szCs w:val="28"/>
        </w:rPr>
      </w:pPr>
    </w:p>
    <w:p w:rsidR="00491158" w:rsidRDefault="00491158" w:rsidP="00491158">
      <w:pPr>
        <w:rPr>
          <w:sz w:val="28"/>
          <w:szCs w:val="28"/>
        </w:rPr>
      </w:pPr>
    </w:p>
    <w:p w:rsidR="00491158" w:rsidRDefault="00491158" w:rsidP="00491158">
      <w:pPr>
        <w:rPr>
          <w:sz w:val="28"/>
          <w:szCs w:val="28"/>
        </w:rPr>
      </w:pPr>
      <w:r>
        <w:rPr>
          <w:sz w:val="28"/>
          <w:szCs w:val="28"/>
        </w:rPr>
        <w:t>Глава Анучинского</w:t>
      </w:r>
    </w:p>
    <w:p w:rsidR="00491158" w:rsidRDefault="00491158" w:rsidP="004959D9">
      <w:pPr>
        <w:tabs>
          <w:tab w:val="left" w:pos="7513"/>
        </w:tabs>
        <w:rPr>
          <w:sz w:val="28"/>
          <w:szCs w:val="28"/>
        </w:rPr>
      </w:pPr>
      <w:r>
        <w:rPr>
          <w:sz w:val="28"/>
          <w:szCs w:val="28"/>
        </w:rPr>
        <w:t>муниципального округа                                                             С.А. Понуровский</w:t>
      </w:r>
    </w:p>
    <w:p w:rsidR="00E87BC1" w:rsidRDefault="00E87BC1" w:rsidP="004959D9">
      <w:pPr>
        <w:tabs>
          <w:tab w:val="left" w:pos="7513"/>
        </w:tabs>
        <w:rPr>
          <w:sz w:val="28"/>
          <w:szCs w:val="28"/>
        </w:rPr>
      </w:pPr>
    </w:p>
    <w:p w:rsidR="00E87BC1" w:rsidRDefault="00E87BC1" w:rsidP="004959D9">
      <w:pPr>
        <w:tabs>
          <w:tab w:val="left" w:pos="7513"/>
        </w:tabs>
        <w:rPr>
          <w:sz w:val="28"/>
          <w:szCs w:val="28"/>
        </w:rPr>
      </w:pPr>
      <w:r>
        <w:rPr>
          <w:sz w:val="28"/>
          <w:szCs w:val="28"/>
        </w:rPr>
        <w:t>с. Анучино</w:t>
      </w:r>
    </w:p>
    <w:p w:rsidR="00E87BC1" w:rsidRDefault="00E87BC1" w:rsidP="004959D9">
      <w:pPr>
        <w:tabs>
          <w:tab w:val="left" w:pos="7513"/>
        </w:tabs>
        <w:rPr>
          <w:sz w:val="28"/>
          <w:szCs w:val="28"/>
        </w:rPr>
      </w:pPr>
      <w:r>
        <w:rPr>
          <w:sz w:val="28"/>
          <w:szCs w:val="28"/>
        </w:rPr>
        <w:t>29 сентября 2021 года</w:t>
      </w:r>
    </w:p>
    <w:p w:rsidR="00E87BC1" w:rsidRDefault="00E87BC1" w:rsidP="004959D9">
      <w:pPr>
        <w:tabs>
          <w:tab w:val="left" w:pos="7513"/>
        </w:tabs>
        <w:rPr>
          <w:sz w:val="28"/>
          <w:szCs w:val="28"/>
        </w:rPr>
      </w:pPr>
    </w:p>
    <w:p w:rsidR="00E87BC1" w:rsidRDefault="00BA6599" w:rsidP="004959D9">
      <w:pPr>
        <w:tabs>
          <w:tab w:val="left" w:pos="7513"/>
        </w:tabs>
        <w:rPr>
          <w:color w:val="000000"/>
        </w:rPr>
      </w:pPr>
      <w:r>
        <w:rPr>
          <w:sz w:val="28"/>
          <w:szCs w:val="28"/>
        </w:rPr>
        <w:t>№ 235</w:t>
      </w:r>
      <w:r w:rsidR="00E87BC1">
        <w:rPr>
          <w:sz w:val="28"/>
          <w:szCs w:val="28"/>
        </w:rPr>
        <w:t>-НПА</w:t>
      </w:r>
    </w:p>
    <w:p w:rsidR="00491158" w:rsidRPr="00D16ADB" w:rsidRDefault="00491158" w:rsidP="00755710">
      <w:pPr>
        <w:spacing w:line="240" w:lineRule="exact"/>
        <w:ind w:left="5398"/>
        <w:jc w:val="center"/>
        <w:rPr>
          <w:color w:val="000000"/>
        </w:rPr>
      </w:pPr>
    </w:p>
    <w:p w:rsidR="00945B23" w:rsidRDefault="00945B23" w:rsidP="00755710">
      <w:pPr>
        <w:tabs>
          <w:tab w:val="num" w:pos="200"/>
        </w:tabs>
        <w:ind w:left="4536"/>
        <w:jc w:val="center"/>
        <w:outlineLvl w:val="0"/>
      </w:pPr>
    </w:p>
    <w:p w:rsidR="00945B23" w:rsidRDefault="00945B23" w:rsidP="00E87BC1">
      <w:pPr>
        <w:tabs>
          <w:tab w:val="num" w:pos="200"/>
        </w:tabs>
        <w:ind w:left="4536"/>
        <w:jc w:val="both"/>
        <w:outlineLvl w:val="0"/>
      </w:pPr>
    </w:p>
    <w:p w:rsidR="00E87BC1" w:rsidRDefault="00E87BC1" w:rsidP="00755710">
      <w:pPr>
        <w:tabs>
          <w:tab w:val="num" w:pos="200"/>
        </w:tabs>
        <w:ind w:left="4536"/>
        <w:jc w:val="center"/>
        <w:outlineLvl w:val="0"/>
      </w:pPr>
    </w:p>
    <w:p w:rsidR="00E87BC1" w:rsidRDefault="00E87BC1" w:rsidP="00755710">
      <w:pPr>
        <w:tabs>
          <w:tab w:val="num" w:pos="200"/>
        </w:tabs>
        <w:ind w:left="4536"/>
        <w:jc w:val="center"/>
        <w:outlineLvl w:val="0"/>
      </w:pPr>
    </w:p>
    <w:p w:rsidR="00CF705B" w:rsidRDefault="00CF705B" w:rsidP="00755710">
      <w:pPr>
        <w:tabs>
          <w:tab w:val="num" w:pos="200"/>
        </w:tabs>
        <w:ind w:left="4536"/>
        <w:jc w:val="center"/>
        <w:outlineLvl w:val="0"/>
      </w:pPr>
    </w:p>
    <w:p w:rsidR="00755710" w:rsidRPr="00D16ADB" w:rsidRDefault="00755710" w:rsidP="00755710">
      <w:pPr>
        <w:tabs>
          <w:tab w:val="num" w:pos="200"/>
        </w:tabs>
        <w:ind w:left="4536"/>
        <w:jc w:val="center"/>
        <w:outlineLvl w:val="0"/>
      </w:pPr>
      <w:r w:rsidRPr="00D16ADB">
        <w:lastRenderedPageBreak/>
        <w:t>УТВЕРЖДЕНО</w:t>
      </w:r>
    </w:p>
    <w:p w:rsidR="00E87BC1" w:rsidRDefault="00755710" w:rsidP="00E87BC1">
      <w:pPr>
        <w:ind w:left="4536"/>
        <w:jc w:val="right"/>
        <w:rPr>
          <w:bCs/>
          <w:color w:val="000000"/>
          <w:sz w:val="28"/>
          <w:szCs w:val="28"/>
        </w:rPr>
      </w:pPr>
      <w:r w:rsidRPr="00E87BC1">
        <w:rPr>
          <w:color w:val="000000"/>
          <w:sz w:val="28"/>
          <w:szCs w:val="28"/>
        </w:rPr>
        <w:t>решением</w:t>
      </w:r>
      <w:r w:rsidRPr="00D16ADB">
        <w:rPr>
          <w:color w:val="000000"/>
        </w:rPr>
        <w:t xml:space="preserve"> </w:t>
      </w:r>
      <w:r w:rsidR="00E87BC1">
        <w:rPr>
          <w:bCs/>
          <w:color w:val="000000"/>
          <w:sz w:val="28"/>
          <w:szCs w:val="28"/>
        </w:rPr>
        <w:t xml:space="preserve">Думы Анучинского </w:t>
      </w:r>
      <w:r w:rsidR="00694F9C" w:rsidRPr="00E87BC1">
        <w:rPr>
          <w:bCs/>
          <w:color w:val="000000"/>
          <w:sz w:val="28"/>
          <w:szCs w:val="28"/>
        </w:rPr>
        <w:t xml:space="preserve">муниципального округа </w:t>
      </w:r>
    </w:p>
    <w:p w:rsidR="00755710" w:rsidRPr="00416786" w:rsidRDefault="00BA6599" w:rsidP="00416786">
      <w:pPr>
        <w:ind w:left="4536"/>
        <w:jc w:val="right"/>
        <w:rPr>
          <w:color w:val="000000"/>
        </w:rPr>
      </w:pPr>
      <w:r>
        <w:rPr>
          <w:bCs/>
          <w:color w:val="000000"/>
          <w:sz w:val="28"/>
          <w:szCs w:val="28"/>
        </w:rPr>
        <w:t>29.09.2021 № 235</w:t>
      </w:r>
      <w:r w:rsidR="00E87BC1">
        <w:rPr>
          <w:bCs/>
          <w:color w:val="000000"/>
          <w:sz w:val="28"/>
          <w:szCs w:val="28"/>
        </w:rPr>
        <w:t>-НПА</w:t>
      </w:r>
    </w:p>
    <w:p w:rsidR="00755710" w:rsidRPr="00D16ADB" w:rsidRDefault="00755710" w:rsidP="00755710">
      <w:pPr>
        <w:ind w:firstLine="567"/>
        <w:jc w:val="right"/>
        <w:rPr>
          <w:color w:val="000000"/>
          <w:sz w:val="17"/>
          <w:szCs w:val="17"/>
        </w:rPr>
      </w:pPr>
    </w:p>
    <w:p w:rsidR="00755710" w:rsidRDefault="00755710" w:rsidP="00416786">
      <w:pPr>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00E87BC1">
        <w:rPr>
          <w:b/>
          <w:bCs/>
          <w:color w:val="000000"/>
          <w:sz w:val="28"/>
          <w:szCs w:val="28"/>
        </w:rPr>
        <w:t xml:space="preserve"> </w:t>
      </w:r>
      <w:r w:rsidR="00694F9C" w:rsidRPr="00694F9C">
        <w:rPr>
          <w:b/>
          <w:bCs/>
          <w:color w:val="000000"/>
          <w:sz w:val="28"/>
          <w:szCs w:val="28"/>
        </w:rPr>
        <w:t>Анучинского муниципального округа Приморского края</w:t>
      </w:r>
    </w:p>
    <w:p w:rsidR="002B3DFC" w:rsidRPr="00416786" w:rsidRDefault="002B3DFC" w:rsidP="00416786">
      <w:pPr>
        <w:jc w:val="center"/>
        <w:rPr>
          <w:b/>
          <w:bCs/>
          <w:i/>
          <w:iCs/>
          <w:color w:val="000000"/>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694F9C">
        <w:rPr>
          <w:rFonts w:ascii="Times New Roman" w:hAnsi="Times New Roman" w:cs="Times New Roman"/>
          <w:color w:val="000000"/>
          <w:sz w:val="28"/>
          <w:szCs w:val="28"/>
        </w:rPr>
        <w:t>Анучинского муниципального округа Приморского края</w:t>
      </w:r>
      <w:r w:rsidRPr="004049D8">
        <w:rPr>
          <w:rFonts w:ascii="Times New Roman" w:hAnsi="Times New Roman" w:cs="Times New Roman"/>
          <w:color w:val="000000"/>
          <w:sz w:val="28"/>
          <w:szCs w:val="28"/>
        </w:rPr>
        <w:t>(далее – муниципальный земельный контроль).</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A25A4" w:rsidRPr="00603941"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E4523C">
        <w:rPr>
          <w:rFonts w:ascii="Times New Roman" w:hAnsi="Times New Roman" w:cs="Times New Roman"/>
          <w:color w:val="000000"/>
          <w:sz w:val="28"/>
          <w:szCs w:val="28"/>
        </w:rPr>
        <w:t>Анучинского муниципального округа Приморского края</w:t>
      </w:r>
      <w:r>
        <w:rPr>
          <w:rFonts w:ascii="Times New Roman" w:hAnsi="Times New Roman" w:cs="Times New Roman"/>
          <w:color w:val="000000"/>
          <w:sz w:val="28"/>
          <w:szCs w:val="28"/>
        </w:rPr>
        <w:t>.</w:t>
      </w:r>
    </w:p>
    <w:p w:rsidR="005A25A4" w:rsidRDefault="005A25A4" w:rsidP="00BA6599">
      <w:pPr>
        <w:spacing w:line="25" w:lineRule="atLeast"/>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BA6599">
        <w:rPr>
          <w:color w:val="000000"/>
          <w:sz w:val="28"/>
          <w:szCs w:val="28"/>
        </w:rPr>
        <w:t xml:space="preserve"> </w:t>
      </w:r>
      <w:r w:rsidRPr="00694F9C">
        <w:rPr>
          <w:color w:val="000000"/>
          <w:sz w:val="28"/>
          <w:szCs w:val="28"/>
        </w:rPr>
        <w:t>Анучинского муниципального округа Приморского края</w:t>
      </w:r>
      <w:r w:rsidRPr="004049D8">
        <w:rPr>
          <w:color w:val="000000"/>
          <w:sz w:val="28"/>
          <w:szCs w:val="28"/>
        </w:rPr>
        <w:t>(далее – администрация).</w:t>
      </w:r>
    </w:p>
    <w:p w:rsidR="005A25A4" w:rsidRDefault="005A25A4" w:rsidP="00BA6599">
      <w:pPr>
        <w:autoSpaceDE w:val="0"/>
        <w:autoSpaceDN w:val="0"/>
        <w:adjustRightInd w:val="0"/>
        <w:spacing w:line="25" w:lineRule="atLeast"/>
        <w:ind w:firstLine="708"/>
        <w:jc w:val="both"/>
        <w:rPr>
          <w:rFonts w:eastAsiaTheme="minorHAnsi"/>
          <w:sz w:val="28"/>
          <w:szCs w:val="28"/>
          <w:lang w:eastAsia="en-US"/>
        </w:rPr>
      </w:pPr>
      <w:r>
        <w:rPr>
          <w:rFonts w:eastAsiaTheme="minorHAnsi"/>
          <w:sz w:val="28"/>
          <w:szCs w:val="28"/>
          <w:lang w:eastAsia="en-US"/>
        </w:rPr>
        <w:t>1.4. От имени контрольного органа муниципальный контроль вправе осуществлять следующие должностные лица:</w:t>
      </w:r>
    </w:p>
    <w:p w:rsidR="00BA6599" w:rsidRDefault="005A25A4" w:rsidP="00BA6599">
      <w:pPr>
        <w:autoSpaceDE w:val="0"/>
        <w:autoSpaceDN w:val="0"/>
        <w:adjustRightInd w:val="0"/>
        <w:spacing w:line="25" w:lineRule="atLeast"/>
        <w:ind w:firstLine="540"/>
        <w:jc w:val="both"/>
        <w:rPr>
          <w:rFonts w:eastAsiaTheme="minorHAnsi"/>
          <w:sz w:val="28"/>
          <w:szCs w:val="28"/>
          <w:lang w:eastAsia="en-US"/>
        </w:rPr>
      </w:pPr>
      <w:r>
        <w:rPr>
          <w:rFonts w:eastAsiaTheme="minorHAnsi"/>
          <w:sz w:val="28"/>
          <w:szCs w:val="28"/>
          <w:lang w:eastAsia="en-US"/>
        </w:rPr>
        <w:t>1)</w:t>
      </w:r>
      <w:r>
        <w:rPr>
          <w:color w:val="000000"/>
          <w:sz w:val="28"/>
          <w:szCs w:val="28"/>
        </w:rPr>
        <w:t>Начальник</w:t>
      </w:r>
      <w:r w:rsidRPr="003A47AD">
        <w:rPr>
          <w:color w:val="000000"/>
          <w:sz w:val="28"/>
          <w:szCs w:val="28"/>
        </w:rPr>
        <w:t xml:space="preserve">  отдела имущественных и земельных отношений </w:t>
      </w:r>
      <w:r w:rsidRPr="003A47AD">
        <w:rPr>
          <w:color w:val="000000"/>
          <w:sz w:val="28"/>
          <w:szCs w:val="28"/>
          <w:highlight w:val="white"/>
        </w:rPr>
        <w:t xml:space="preserve">управления </w:t>
      </w:r>
      <w:r w:rsidRPr="003A47AD">
        <w:rPr>
          <w:color w:val="000000"/>
          <w:sz w:val="28"/>
          <w:szCs w:val="28"/>
        </w:rPr>
        <w:t>по работе с территориями администрации Анучинского муниципального округа</w:t>
      </w:r>
      <w:r>
        <w:rPr>
          <w:color w:val="000000"/>
          <w:sz w:val="28"/>
          <w:szCs w:val="28"/>
        </w:rPr>
        <w:t>;</w:t>
      </w:r>
    </w:p>
    <w:p w:rsidR="005A25A4" w:rsidRPr="00D7345B" w:rsidRDefault="005A25A4" w:rsidP="00BA6599">
      <w:pPr>
        <w:autoSpaceDE w:val="0"/>
        <w:autoSpaceDN w:val="0"/>
        <w:adjustRightInd w:val="0"/>
        <w:spacing w:line="25" w:lineRule="atLeast"/>
        <w:ind w:firstLine="540"/>
        <w:jc w:val="both"/>
        <w:rPr>
          <w:rFonts w:eastAsiaTheme="minorHAnsi"/>
          <w:sz w:val="28"/>
          <w:szCs w:val="28"/>
          <w:lang w:eastAsia="en-US"/>
        </w:rPr>
      </w:pPr>
      <w:r>
        <w:rPr>
          <w:rFonts w:eastAsiaTheme="minorHAnsi"/>
          <w:sz w:val="28"/>
          <w:szCs w:val="28"/>
          <w:lang w:eastAsia="en-US"/>
        </w:rPr>
        <w:t xml:space="preserve">2) Специалист </w:t>
      </w:r>
      <w:r w:rsidRPr="003A47AD">
        <w:rPr>
          <w:color w:val="000000"/>
          <w:sz w:val="28"/>
          <w:szCs w:val="28"/>
        </w:rPr>
        <w:t xml:space="preserve">отдела имущественных и земельных отношений </w:t>
      </w:r>
      <w:r w:rsidRPr="003A47AD">
        <w:rPr>
          <w:color w:val="000000"/>
          <w:sz w:val="28"/>
          <w:szCs w:val="28"/>
          <w:highlight w:val="white"/>
        </w:rPr>
        <w:t xml:space="preserve">управления </w:t>
      </w:r>
      <w:r w:rsidRPr="003A47AD">
        <w:rPr>
          <w:color w:val="000000"/>
          <w:sz w:val="28"/>
          <w:szCs w:val="28"/>
        </w:rPr>
        <w:t>по работе с территориями администрации Анучинского муниципального округа</w:t>
      </w:r>
      <w:r>
        <w:rPr>
          <w:color w:val="000000"/>
          <w:sz w:val="28"/>
          <w:szCs w:val="28"/>
        </w:rPr>
        <w:t>,</w:t>
      </w:r>
      <w:r>
        <w:rPr>
          <w:rFonts w:eastAsiaTheme="minorHAnsi"/>
          <w:sz w:val="28"/>
          <w:szCs w:val="28"/>
          <w:lang w:eastAsia="en-US"/>
        </w:rPr>
        <w:t xml:space="preserve">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виду муниципального контроля, в том числе проведение профилактических мероприятий и контрольных мероприятий (далее</w:t>
      </w:r>
      <w:r w:rsidR="00BA6599">
        <w:rPr>
          <w:rFonts w:eastAsiaTheme="minorHAnsi"/>
          <w:sz w:val="28"/>
          <w:szCs w:val="28"/>
          <w:lang w:eastAsia="en-US"/>
        </w:rPr>
        <w:t xml:space="preserve"> </w:t>
      </w:r>
      <w:r>
        <w:rPr>
          <w:rFonts w:eastAsiaTheme="minorHAnsi"/>
          <w:sz w:val="28"/>
          <w:szCs w:val="28"/>
          <w:lang w:eastAsia="en-US"/>
        </w:rPr>
        <w:t>-</w:t>
      </w:r>
      <w:r w:rsidR="00BA6599">
        <w:rPr>
          <w:rFonts w:eastAsiaTheme="minorHAnsi"/>
          <w:sz w:val="28"/>
          <w:szCs w:val="28"/>
          <w:lang w:eastAsia="en-US"/>
        </w:rPr>
        <w:t xml:space="preserve"> </w:t>
      </w:r>
      <w:r>
        <w:rPr>
          <w:color w:val="000000"/>
          <w:sz w:val="28"/>
          <w:szCs w:val="28"/>
        </w:rPr>
        <w:t>должностные</w:t>
      </w:r>
      <w:r w:rsidRPr="004049D8">
        <w:rPr>
          <w:color w:val="000000"/>
          <w:sz w:val="28"/>
          <w:szCs w:val="28"/>
        </w:rPr>
        <w:t xml:space="preserve"> лиц</w:t>
      </w:r>
      <w:r>
        <w:rPr>
          <w:color w:val="000000"/>
          <w:sz w:val="28"/>
          <w:szCs w:val="28"/>
        </w:rPr>
        <w:t>а).</w:t>
      </w:r>
    </w:p>
    <w:p w:rsidR="005A25A4" w:rsidRPr="004049D8" w:rsidRDefault="005A25A4" w:rsidP="00BA6599">
      <w:pPr>
        <w:spacing w:line="25" w:lineRule="atLeast"/>
        <w:ind w:firstLine="709"/>
        <w:contextualSpacing/>
        <w:jc w:val="both"/>
        <w:rPr>
          <w:sz w:val="28"/>
          <w:szCs w:val="28"/>
        </w:rPr>
      </w:pPr>
      <w:r w:rsidRPr="004049D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A25A4" w:rsidRPr="004049D8" w:rsidRDefault="005A25A4" w:rsidP="00BA6599">
      <w:pPr>
        <w:spacing w:line="25" w:lineRule="atLeast"/>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lastRenderedPageBreak/>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5A25A4" w:rsidRDefault="005A25A4" w:rsidP="00BA6599">
      <w:pPr>
        <w:pStyle w:val="ConsPlusNormal"/>
        <w:spacing w:line="25" w:lineRule="atLeast"/>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BA6599" w:rsidRPr="004049D8" w:rsidRDefault="00BA6599" w:rsidP="00BA6599">
      <w:pPr>
        <w:pStyle w:val="ConsPlusNormal"/>
        <w:spacing w:line="25" w:lineRule="atLeast"/>
        <w:ind w:firstLine="709"/>
        <w:jc w:val="both"/>
        <w:rPr>
          <w:rFonts w:ascii="Times New Roman" w:hAnsi="Times New Roman" w:cs="Times New Roman"/>
          <w:color w:val="000000"/>
          <w:sz w:val="28"/>
          <w:szCs w:val="28"/>
        </w:rPr>
      </w:pPr>
    </w:p>
    <w:p w:rsidR="005A25A4" w:rsidRPr="00BA6599" w:rsidRDefault="005A25A4" w:rsidP="00BA659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5A25A4" w:rsidRPr="004959D9" w:rsidRDefault="005A25A4" w:rsidP="00BA6599">
      <w:pPr>
        <w:pStyle w:val="ConsPlusNormal"/>
        <w:numPr>
          <w:ilvl w:val="0"/>
          <w:numId w:val="2"/>
        </w:numPr>
        <w:spacing w:line="300" w:lineRule="auto"/>
        <w:ind w:left="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сведения, содержащиеся в Едином государственном реестре недвижимости;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A25A4" w:rsidRPr="004049D8" w:rsidRDefault="005A25A4" w:rsidP="00BA6599">
      <w:pPr>
        <w:spacing w:line="30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5A25A4"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BA6599" w:rsidRPr="00BA6599" w:rsidRDefault="00BA6599" w:rsidP="00BA6599">
      <w:pPr>
        <w:pStyle w:val="ConsPlusNormal"/>
        <w:spacing w:line="300" w:lineRule="auto"/>
        <w:ind w:firstLine="709"/>
        <w:jc w:val="both"/>
        <w:rPr>
          <w:rFonts w:ascii="Times New Roman" w:hAnsi="Times New Roman" w:cs="Times New Roman"/>
        </w:rPr>
      </w:pPr>
    </w:p>
    <w:p w:rsidR="005A25A4" w:rsidRPr="004049D8" w:rsidRDefault="005A25A4" w:rsidP="005A25A4">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w:t>
      </w:r>
      <w:r w:rsidRPr="004049D8">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Анучинского муниципального округа приморского края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5A25A4" w:rsidRPr="004049D8" w:rsidRDefault="005A25A4" w:rsidP="00BA6599">
      <w:pPr>
        <w:spacing w:line="30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w:t>
      </w:r>
      <w:r w:rsidRPr="004049D8">
        <w:rPr>
          <w:rFonts w:ascii="Times New Roman" w:hAnsi="Times New Roman" w:cs="Times New Roman"/>
          <w:color w:val="000000"/>
          <w:sz w:val="28"/>
          <w:szCs w:val="28"/>
        </w:rPr>
        <w:lastRenderedPageBreak/>
        <w:t>контрольных мероприятий, проводимых в отношении земельных участков, исходя из их отнесения к соответствующей категории риска.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A25A4" w:rsidRPr="004049D8" w:rsidRDefault="005A25A4" w:rsidP="00BA6599">
      <w:pPr>
        <w:spacing w:line="30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Анучинского муниципального округа Приморского края</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A25A4" w:rsidRPr="004049D8" w:rsidRDefault="005A25A4" w:rsidP="00BA6599">
      <w:pPr>
        <w:spacing w:line="30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049D8">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5A25A4" w:rsidRPr="004049D8" w:rsidRDefault="005A25A4" w:rsidP="00BA6599">
      <w:pPr>
        <w:pStyle w:val="ConsPlusNormal"/>
        <w:spacing w:line="30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25A4" w:rsidRPr="004049D8" w:rsidRDefault="005A25A4" w:rsidP="00BA6599">
      <w:pPr>
        <w:pStyle w:val="ConsPlusNormal"/>
        <w:spacing w:line="30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A25A4" w:rsidRDefault="005A25A4" w:rsidP="00BA6599">
      <w:pPr>
        <w:pStyle w:val="ConsPlusNormal"/>
        <w:spacing w:line="30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6599" w:rsidRDefault="00BA6599" w:rsidP="00BA6599">
      <w:pPr>
        <w:pStyle w:val="ConsPlusNormal"/>
        <w:spacing w:line="300" w:lineRule="auto"/>
        <w:ind w:firstLine="709"/>
        <w:jc w:val="both"/>
        <w:rPr>
          <w:rFonts w:ascii="Times New Roman" w:hAnsi="Times New Roman" w:cs="Times New Roman"/>
          <w:sz w:val="28"/>
          <w:szCs w:val="28"/>
        </w:rPr>
      </w:pPr>
    </w:p>
    <w:p w:rsidR="00BA6599" w:rsidRDefault="00BA6599" w:rsidP="00BA6599">
      <w:pPr>
        <w:pStyle w:val="ConsPlusNormal"/>
        <w:spacing w:line="300" w:lineRule="auto"/>
        <w:ind w:firstLine="709"/>
        <w:jc w:val="both"/>
        <w:rPr>
          <w:rFonts w:ascii="Times New Roman" w:hAnsi="Times New Roman" w:cs="Times New Roman"/>
          <w:sz w:val="28"/>
          <w:szCs w:val="28"/>
        </w:rPr>
      </w:pPr>
    </w:p>
    <w:p w:rsidR="00BA6599" w:rsidRPr="00BA6599" w:rsidRDefault="00BA6599" w:rsidP="00BA6599">
      <w:pPr>
        <w:pStyle w:val="ConsPlusNormal"/>
        <w:spacing w:line="300" w:lineRule="auto"/>
        <w:ind w:firstLine="709"/>
        <w:jc w:val="both"/>
        <w:rPr>
          <w:rFonts w:ascii="Times New Roman" w:hAnsi="Times New Roman" w:cs="Times New Roman"/>
          <w:sz w:val="28"/>
          <w:szCs w:val="28"/>
        </w:rPr>
      </w:pPr>
    </w:p>
    <w:p w:rsidR="00BA6599" w:rsidRDefault="005A25A4" w:rsidP="00BA6599">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5A25A4" w:rsidRPr="00BA6599" w:rsidRDefault="005A25A4" w:rsidP="00BA6599">
      <w:pPr>
        <w:pStyle w:val="ConsPlusNormal"/>
        <w:spacing w:line="25" w:lineRule="atLeast"/>
        <w:ind w:firstLine="0"/>
        <w:jc w:val="center"/>
        <w:rPr>
          <w:rFonts w:ascii="Times New Roman" w:hAnsi="Times New Roman" w:cs="Times New Roman"/>
          <w:b/>
          <w:bCs/>
          <w:color w:val="000000"/>
          <w:sz w:val="28"/>
          <w:szCs w:val="28"/>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25A4" w:rsidRPr="00755710" w:rsidRDefault="005A25A4" w:rsidP="00BA6599">
      <w:pPr>
        <w:spacing w:line="25" w:lineRule="atLeast"/>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A25A4" w:rsidRPr="001024DF" w:rsidRDefault="005A25A4" w:rsidP="00BA6599">
      <w:pPr>
        <w:pStyle w:val="ConsPlusNormal"/>
        <w:spacing w:line="25" w:lineRule="atLeast"/>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4.5. В рамках осуществления муниципального земельного контроля могут проводиться следующие внеплановые контрольные мероприятия: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4049D8">
        <w:rPr>
          <w:rFonts w:ascii="Times New Roman" w:hAnsi="Times New Roman" w:cs="Times New Roman"/>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A25A4" w:rsidRPr="004049D8" w:rsidRDefault="005A25A4" w:rsidP="00BA6599">
      <w:pPr>
        <w:pStyle w:val="ConsPlusNormal"/>
        <w:spacing w:line="25" w:lineRule="atLeast"/>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A25A4" w:rsidRPr="004049D8" w:rsidRDefault="005A25A4" w:rsidP="00BA6599">
      <w:pPr>
        <w:spacing w:line="25" w:lineRule="atLeast"/>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A25A4" w:rsidRPr="002976C0" w:rsidRDefault="005A25A4" w:rsidP="00BA6599">
      <w:pPr>
        <w:autoSpaceDE w:val="0"/>
        <w:autoSpaceDN w:val="0"/>
        <w:adjustRightInd w:val="0"/>
        <w:spacing w:line="25" w:lineRule="atLeast"/>
        <w:ind w:firstLine="708"/>
        <w:jc w:val="both"/>
        <w:rPr>
          <w:rFonts w:eastAsiaTheme="minorHAnsi"/>
          <w:sz w:val="28"/>
          <w:szCs w:val="28"/>
          <w:lang w:eastAsia="en-US"/>
        </w:rPr>
      </w:pPr>
      <w:r w:rsidRPr="002976C0">
        <w:rPr>
          <w:color w:val="000000"/>
          <w:sz w:val="28"/>
          <w:szCs w:val="28"/>
        </w:rPr>
        <w:t xml:space="preserve">4.13. </w:t>
      </w:r>
      <w:r>
        <w:rPr>
          <w:rFonts w:eastAsiaTheme="minorHAnsi"/>
          <w:sz w:val="28"/>
          <w:szCs w:val="28"/>
          <w:lang w:eastAsia="en-US"/>
        </w:rPr>
        <w:t xml:space="preserve">Плановые контрольные </w:t>
      </w:r>
      <w:r w:rsidRPr="002976C0">
        <w:rPr>
          <w:rFonts w:eastAsiaTheme="minorHAnsi"/>
          <w:sz w:val="28"/>
          <w:szCs w:val="28"/>
          <w:lang w:eastAsia="en-US"/>
        </w:rPr>
        <w:t>мероприятия проводятся на основании плана п</w:t>
      </w:r>
      <w:r>
        <w:rPr>
          <w:rFonts w:eastAsiaTheme="minorHAnsi"/>
          <w:sz w:val="28"/>
          <w:szCs w:val="28"/>
          <w:lang w:eastAsia="en-US"/>
        </w:rPr>
        <w:t xml:space="preserve">роведения плановых контрольных </w:t>
      </w:r>
      <w:r w:rsidRPr="002976C0">
        <w:rPr>
          <w:rFonts w:eastAsiaTheme="minorHAnsi"/>
          <w:sz w:val="28"/>
          <w:szCs w:val="28"/>
          <w:lang w:eastAsia="en-US"/>
        </w:rPr>
        <w:t>мероприятий на очередной календарный год</w:t>
      </w:r>
      <w:r>
        <w:rPr>
          <w:rFonts w:eastAsiaTheme="minorHAnsi"/>
          <w:sz w:val="28"/>
          <w:szCs w:val="28"/>
          <w:lang w:eastAsia="en-US"/>
        </w:rPr>
        <w:t xml:space="preserve">, формируемого контрольным </w:t>
      </w:r>
      <w:r w:rsidRPr="002976C0">
        <w:rPr>
          <w:rFonts w:eastAsiaTheme="minorHAnsi"/>
          <w:sz w:val="28"/>
          <w:szCs w:val="28"/>
          <w:lang w:eastAsia="en-US"/>
        </w:rPr>
        <w:t xml:space="preserve">органом и подлежащего согласованию с </w:t>
      </w:r>
      <w:r>
        <w:rPr>
          <w:rFonts w:eastAsiaTheme="minorHAnsi"/>
          <w:sz w:val="28"/>
          <w:szCs w:val="28"/>
          <w:lang w:eastAsia="en-US"/>
        </w:rPr>
        <w:t xml:space="preserve">органами </w:t>
      </w:r>
      <w:r>
        <w:rPr>
          <w:rFonts w:eastAsiaTheme="minorHAnsi"/>
          <w:sz w:val="28"/>
          <w:szCs w:val="28"/>
          <w:lang w:eastAsia="en-US"/>
        </w:rPr>
        <w:lastRenderedPageBreak/>
        <w:t xml:space="preserve">прокуратуры, </w:t>
      </w:r>
      <w:r w:rsidRPr="002976C0">
        <w:rPr>
          <w:color w:val="000000"/>
          <w:sz w:val="28"/>
          <w:szCs w:val="28"/>
        </w:rPr>
        <w:t xml:space="preserve">в соответствии с </w:t>
      </w:r>
      <w:r w:rsidRPr="004049D8">
        <w:rPr>
          <w:color w:val="000000"/>
          <w:sz w:val="28"/>
          <w:szCs w:val="28"/>
        </w:rPr>
        <w:t>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w:t>
      </w:r>
      <w:r>
        <w:rPr>
          <w:color w:val="000000"/>
          <w:sz w:val="28"/>
          <w:szCs w:val="28"/>
        </w:rPr>
        <w:t>х) мероприятий в течение года».</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A25A4" w:rsidRPr="004049D8" w:rsidRDefault="005A25A4" w:rsidP="00BA6599">
      <w:pPr>
        <w:spacing w:line="25" w:lineRule="atLeast"/>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25A4" w:rsidRPr="004049D8" w:rsidRDefault="005A25A4" w:rsidP="00BA6599">
      <w:pPr>
        <w:spacing w:line="25" w:lineRule="atLeast"/>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A25A4" w:rsidRPr="004049D8" w:rsidRDefault="005A25A4" w:rsidP="00BA6599">
      <w:pPr>
        <w:spacing w:line="25" w:lineRule="atLeast"/>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5A25A4" w:rsidRPr="004049D8" w:rsidRDefault="005A25A4" w:rsidP="00BA6599">
      <w:pPr>
        <w:pStyle w:val="s1"/>
        <w:spacing w:line="25"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A25A4" w:rsidRPr="004049D8" w:rsidRDefault="005A25A4" w:rsidP="00BA6599">
      <w:pPr>
        <w:pStyle w:val="s1"/>
        <w:spacing w:line="25"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A25A4" w:rsidRPr="004049D8" w:rsidRDefault="005A25A4" w:rsidP="00BA6599">
      <w:pPr>
        <w:pStyle w:val="s1"/>
        <w:spacing w:line="25"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25A4" w:rsidRPr="004049D8" w:rsidRDefault="005A25A4" w:rsidP="00BA6599">
      <w:pPr>
        <w:spacing w:line="25" w:lineRule="atLeast"/>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sidRPr="004049D8">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25A4"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w:t>
      </w:r>
      <w:r w:rsidRPr="004049D8">
        <w:rPr>
          <w:rFonts w:ascii="Times New Roman" w:hAnsi="Times New Roman" w:cs="Times New Roman"/>
          <w:color w:val="000000"/>
          <w:sz w:val="28"/>
          <w:szCs w:val="28"/>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25A4" w:rsidRPr="004049D8" w:rsidRDefault="005A25A4" w:rsidP="00BA6599">
      <w:pPr>
        <w:spacing w:line="25" w:lineRule="atLeast"/>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25A4" w:rsidRPr="004049D8" w:rsidRDefault="005A25A4" w:rsidP="00BA6599">
      <w:pPr>
        <w:pStyle w:val="ConsPlusNormal"/>
        <w:spacing w:line="25" w:lineRule="atLeast"/>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A25A4" w:rsidRPr="004049D8" w:rsidRDefault="005A25A4" w:rsidP="00BA6599">
      <w:pPr>
        <w:spacing w:line="25" w:lineRule="atLeast"/>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A25A4" w:rsidRPr="004049D8" w:rsidRDefault="005A25A4" w:rsidP="00BA6599">
      <w:pPr>
        <w:pStyle w:val="ConsPlusNormal"/>
        <w:spacing w:line="25" w:lineRule="atLeast"/>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органами местного самоуправления, правоохранительными органами, организациями и гражданами.</w:t>
      </w:r>
    </w:p>
    <w:p w:rsidR="005A25A4" w:rsidRPr="004049D8" w:rsidRDefault="005A25A4" w:rsidP="00BA6599">
      <w:pPr>
        <w:spacing w:line="25" w:lineRule="atLeast"/>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A25A4" w:rsidRPr="004049D8" w:rsidRDefault="005A25A4" w:rsidP="00BA6599">
      <w:pPr>
        <w:pStyle w:val="ConsPlusNormal"/>
        <w:spacing w:line="25" w:lineRule="atLeast"/>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A25A4" w:rsidRPr="004049D8" w:rsidRDefault="005A25A4" w:rsidP="005A25A4">
      <w:pPr>
        <w:pStyle w:val="ConsPlusNormal"/>
        <w:spacing w:line="360" w:lineRule="auto"/>
        <w:ind w:firstLine="709"/>
        <w:jc w:val="both"/>
        <w:rPr>
          <w:rFonts w:ascii="Times New Roman" w:hAnsi="Times New Roman" w:cs="Times New Roman"/>
          <w:color w:val="000000"/>
          <w:sz w:val="28"/>
          <w:szCs w:val="28"/>
        </w:rPr>
      </w:pPr>
    </w:p>
    <w:p w:rsidR="005A25A4" w:rsidRPr="004049D8" w:rsidRDefault="005A25A4" w:rsidP="005A25A4">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A25A4" w:rsidRPr="004049D8" w:rsidRDefault="005A25A4" w:rsidP="00BA6599">
      <w:pPr>
        <w:pStyle w:val="ConsPlusNormal"/>
        <w:spacing w:line="300" w:lineRule="auto"/>
        <w:ind w:firstLine="0"/>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5A25A4" w:rsidRDefault="005A25A4" w:rsidP="00BA6599">
      <w:pPr>
        <w:pStyle w:val="ConsPlusNormal"/>
        <w:spacing w:line="300" w:lineRule="auto"/>
        <w:ind w:firstLine="0"/>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A25A4" w:rsidRPr="004959D9" w:rsidRDefault="005A25A4" w:rsidP="00BA6599">
      <w:pPr>
        <w:pStyle w:val="ConsPlusNormal"/>
        <w:spacing w:line="300" w:lineRule="auto"/>
        <w:ind w:firstLine="0"/>
        <w:jc w:val="both"/>
        <w:rPr>
          <w:rFonts w:ascii="Times New Roman" w:hAnsi="Times New Roman" w:cs="Times New Roman"/>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5A25A4" w:rsidRPr="004049D8" w:rsidRDefault="005A25A4" w:rsidP="00BA6599">
      <w:pPr>
        <w:spacing w:line="300" w:lineRule="auto"/>
        <w:ind w:firstLine="709"/>
        <w:jc w:val="both"/>
        <w:rPr>
          <w:color w:val="000000"/>
          <w:sz w:val="28"/>
          <w:szCs w:val="28"/>
        </w:rPr>
      </w:pPr>
      <w:r w:rsidRPr="004049D8">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4049D8">
        <w:rPr>
          <w:color w:val="000000"/>
          <w:sz w:val="28"/>
          <w:szCs w:val="28"/>
        </w:rPr>
        <w:lastRenderedPageBreak/>
        <w:t>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5A25A4" w:rsidRPr="004049D8" w:rsidRDefault="005A25A4" w:rsidP="00BA6599">
      <w:pPr>
        <w:pStyle w:val="s1"/>
        <w:spacing w:line="30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 xml:space="preserve">с предварительным информированием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25A4" w:rsidRPr="004049D8" w:rsidRDefault="005A25A4" w:rsidP="00BA6599">
      <w:pPr>
        <w:pStyle w:val="ConsPlusNormal"/>
        <w:spacing w:line="30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5A25A4" w:rsidRPr="004049D8" w:rsidRDefault="005A25A4" w:rsidP="00BA6599">
      <w:pPr>
        <w:pStyle w:val="ConsPlusNormal"/>
        <w:spacing w:line="30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00BA6599">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5A25A4" w:rsidRPr="004049D8" w:rsidRDefault="005A25A4" w:rsidP="005A25A4">
      <w:pPr>
        <w:pStyle w:val="14"/>
        <w:spacing w:line="360" w:lineRule="auto"/>
        <w:ind w:firstLine="709"/>
        <w:jc w:val="both"/>
        <w:rPr>
          <w:rFonts w:ascii="Times New Roman" w:hAnsi="Times New Roman" w:cs="Times New Roman"/>
          <w:color w:val="000000"/>
          <w:sz w:val="28"/>
          <w:szCs w:val="28"/>
        </w:rPr>
      </w:pPr>
    </w:p>
    <w:p w:rsidR="005A25A4" w:rsidRPr="004049D8" w:rsidRDefault="005A25A4" w:rsidP="005A25A4">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5A25A4" w:rsidRPr="004049D8" w:rsidRDefault="005A25A4" w:rsidP="005A25A4">
      <w:pPr>
        <w:pStyle w:val="14"/>
        <w:jc w:val="center"/>
        <w:rPr>
          <w:rFonts w:ascii="Times New Roman" w:hAnsi="Times New Roman" w:cs="Times New Roman"/>
          <w:b/>
          <w:bCs/>
          <w:color w:val="000000"/>
          <w:sz w:val="28"/>
          <w:szCs w:val="28"/>
        </w:rPr>
      </w:pPr>
    </w:p>
    <w:p w:rsidR="005A25A4" w:rsidRPr="004049D8" w:rsidRDefault="005A25A4" w:rsidP="00BA6599">
      <w:pPr>
        <w:pStyle w:val="14"/>
        <w:spacing w:line="30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A25A4" w:rsidRPr="004049D8" w:rsidRDefault="005A25A4" w:rsidP="00BA6599">
      <w:pPr>
        <w:pStyle w:val="14"/>
        <w:spacing w:line="30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color w:val="000000"/>
          <w:sz w:val="28"/>
          <w:szCs w:val="28"/>
        </w:rPr>
        <w:t xml:space="preserve">администрацией </w:t>
      </w:r>
      <w:r w:rsidRPr="003A47AD">
        <w:rPr>
          <w:rFonts w:ascii="Times New Roman" w:hAnsi="Times New Roman" w:cs="Times New Roman"/>
          <w:color w:val="000000"/>
          <w:sz w:val="28"/>
          <w:szCs w:val="28"/>
        </w:rPr>
        <w:t>Анучинского муниципального округа</w:t>
      </w:r>
      <w:r>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w:t>
      </w:r>
    </w:p>
    <w:p w:rsidR="005A25A4" w:rsidRPr="004049D8" w:rsidRDefault="005A25A4" w:rsidP="005A25A4">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16786" w:rsidRDefault="00755710" w:rsidP="00755710">
      <w:pPr>
        <w:pStyle w:val="ConsPlusNormal"/>
        <w:ind w:firstLine="0"/>
        <w:jc w:val="right"/>
        <w:rPr>
          <w:rFonts w:ascii="Times New Roman" w:hAnsi="Times New Roman" w:cs="Times New Roman"/>
          <w:sz w:val="28"/>
          <w:szCs w:val="28"/>
        </w:rPr>
      </w:pPr>
      <w:r w:rsidRPr="00416786">
        <w:rPr>
          <w:rFonts w:ascii="Times New Roman" w:hAnsi="Times New Roman" w:cs="Times New Roman"/>
          <w:color w:val="000000"/>
          <w:sz w:val="28"/>
          <w:szCs w:val="28"/>
        </w:rPr>
        <w:lastRenderedPageBreak/>
        <w:t>Приложение № 1</w:t>
      </w:r>
    </w:p>
    <w:p w:rsidR="00416786" w:rsidRDefault="00755710" w:rsidP="00755710">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к Положению о муниципальном </w:t>
      </w:r>
    </w:p>
    <w:p w:rsidR="00416786" w:rsidRDefault="00755710" w:rsidP="00755710">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земельном контроля в границах </w:t>
      </w:r>
    </w:p>
    <w:p w:rsidR="00416786" w:rsidRDefault="00727073" w:rsidP="00755710">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Анучинского муниципального округа </w:t>
      </w:r>
    </w:p>
    <w:p w:rsidR="00755710" w:rsidRPr="00416786" w:rsidRDefault="00727073" w:rsidP="00755710">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Приморского края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1" w:name="Par381"/>
      <w:bookmarkEnd w:id="1"/>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27073" w:rsidRPr="003A47AD">
        <w:rPr>
          <w:rFonts w:ascii="Times New Roman" w:hAnsi="Times New Roman" w:cs="Times New Roman"/>
          <w:color w:val="000000"/>
          <w:sz w:val="28"/>
          <w:szCs w:val="28"/>
        </w:rPr>
        <w:t>Анучинского муниципального округа</w:t>
      </w:r>
      <w:r w:rsidR="00727073">
        <w:rPr>
          <w:rFonts w:ascii="Times New Roman" w:hAnsi="Times New Roman" w:cs="Times New Roman"/>
          <w:color w:val="000000"/>
          <w:sz w:val="28"/>
          <w:szCs w:val="28"/>
        </w:rPr>
        <w:t xml:space="preserve"> Приморского края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16786" w:rsidRDefault="00755710" w:rsidP="00CF705B">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16786" w:rsidRDefault="00416786" w:rsidP="00755710">
      <w:pPr>
        <w:pStyle w:val="ConsPlusNormal"/>
        <w:ind w:firstLine="0"/>
        <w:jc w:val="right"/>
        <w:rPr>
          <w:rFonts w:ascii="Times New Roman" w:hAnsi="Times New Roman" w:cs="Times New Roman"/>
          <w:color w:val="000000"/>
          <w:sz w:val="24"/>
          <w:szCs w:val="24"/>
        </w:rPr>
      </w:pPr>
    </w:p>
    <w:p w:rsidR="00416786" w:rsidRPr="00416786" w:rsidRDefault="00416786" w:rsidP="00416786">
      <w:pPr>
        <w:pStyle w:val="ConsPlusNormal"/>
        <w:ind w:firstLine="0"/>
        <w:jc w:val="right"/>
        <w:rPr>
          <w:rFonts w:ascii="Times New Roman" w:hAnsi="Times New Roman" w:cs="Times New Roman"/>
          <w:sz w:val="28"/>
          <w:szCs w:val="28"/>
        </w:rPr>
      </w:pPr>
      <w:r w:rsidRPr="00416786">
        <w:rPr>
          <w:rFonts w:ascii="Times New Roman" w:hAnsi="Times New Roman" w:cs="Times New Roman"/>
          <w:color w:val="000000"/>
          <w:sz w:val="28"/>
          <w:szCs w:val="28"/>
        </w:rPr>
        <w:t xml:space="preserve">Приложение № </w:t>
      </w:r>
      <w:r w:rsidR="00CF705B">
        <w:rPr>
          <w:rFonts w:ascii="Times New Roman" w:hAnsi="Times New Roman" w:cs="Times New Roman"/>
          <w:color w:val="000000"/>
          <w:sz w:val="28"/>
          <w:szCs w:val="28"/>
        </w:rPr>
        <w:t>2</w:t>
      </w:r>
    </w:p>
    <w:p w:rsidR="00416786" w:rsidRDefault="00416786" w:rsidP="00416786">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к Положению о муниципальном </w:t>
      </w:r>
    </w:p>
    <w:p w:rsidR="00416786" w:rsidRDefault="00416786" w:rsidP="00416786">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земельном контроля в границах </w:t>
      </w:r>
    </w:p>
    <w:p w:rsidR="00416786" w:rsidRDefault="00416786" w:rsidP="00416786">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 xml:space="preserve">Анучинского муниципального округа </w:t>
      </w:r>
    </w:p>
    <w:p w:rsidR="00416786" w:rsidRPr="00416786" w:rsidRDefault="00416786" w:rsidP="00416786">
      <w:pPr>
        <w:pStyle w:val="ConsPlusNormal"/>
        <w:ind w:firstLine="0"/>
        <w:jc w:val="right"/>
        <w:rPr>
          <w:rFonts w:ascii="Times New Roman" w:hAnsi="Times New Roman" w:cs="Times New Roman"/>
          <w:color w:val="000000"/>
          <w:sz w:val="28"/>
          <w:szCs w:val="28"/>
        </w:rPr>
      </w:pPr>
      <w:r w:rsidRPr="00416786">
        <w:rPr>
          <w:rFonts w:ascii="Times New Roman" w:hAnsi="Times New Roman" w:cs="Times New Roman"/>
          <w:color w:val="000000"/>
          <w:sz w:val="28"/>
          <w:szCs w:val="28"/>
        </w:rPr>
        <w:t>Приморского края</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727073" w:rsidRPr="003A47AD">
        <w:rPr>
          <w:rFonts w:ascii="Times New Roman" w:hAnsi="Times New Roman" w:cs="Times New Roman"/>
          <w:color w:val="000000"/>
          <w:sz w:val="28"/>
          <w:szCs w:val="28"/>
        </w:rPr>
        <w:t>Анучинского муниципального округа</w:t>
      </w:r>
      <w:r w:rsidR="00727073">
        <w:rPr>
          <w:rFonts w:ascii="Times New Roman" w:hAnsi="Times New Roman" w:cs="Times New Roman"/>
          <w:color w:val="000000"/>
          <w:sz w:val="28"/>
          <w:szCs w:val="28"/>
        </w:rPr>
        <w:t xml:space="preserve"> Приморского края</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p w:rsidR="00755710" w:rsidRPr="004049D8" w:rsidRDefault="00755710" w:rsidP="00755710">
      <w:pPr>
        <w:jc w:val="center"/>
        <w:rPr>
          <w:b/>
          <w:bCs/>
          <w:color w:val="000000"/>
          <w:sz w:val="28"/>
          <w:szCs w:val="28"/>
        </w:rPr>
      </w:pPr>
      <w:r w:rsidRPr="004049D8">
        <w:rPr>
          <w:b/>
          <w:bCs/>
          <w:color w:val="000000"/>
          <w:sz w:val="28"/>
          <w:szCs w:val="28"/>
        </w:rPr>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целевому назначению, невыполнение обязанностей по приведению земель в </w:t>
      </w:r>
      <w:r w:rsidRPr="004049D8">
        <w:rPr>
          <w:color w:val="000000"/>
          <w:sz w:val="28"/>
          <w:szCs w:val="28"/>
          <w:shd w:val="clear" w:color="auto" w:fill="FFFFFF"/>
        </w:rPr>
        <w:lastRenderedPageBreak/>
        <w:t>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1A590A"/>
    <w:sectPr w:rsidR="00915CD9" w:rsidSect="00192663">
      <w:headerReference w:type="even" r:id="rId17"/>
      <w:headerReference w:type="default" r:id="rId18"/>
      <w:pgSz w:w="11906" w:h="16838"/>
      <w:pgMar w:top="993"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0A" w:rsidRDefault="001A590A" w:rsidP="00755710">
      <w:r>
        <w:separator/>
      </w:r>
    </w:p>
  </w:endnote>
  <w:endnote w:type="continuationSeparator" w:id="1">
    <w:p w:rsidR="001A590A" w:rsidRDefault="001A590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0A" w:rsidRDefault="001A590A" w:rsidP="00755710">
      <w:r>
        <w:separator/>
      </w:r>
    </w:p>
  </w:footnote>
  <w:footnote w:type="continuationSeparator" w:id="1">
    <w:p w:rsidR="001A590A" w:rsidRDefault="001A590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7A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A590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7A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56DE5">
      <w:rPr>
        <w:rStyle w:val="afb"/>
        <w:noProof/>
      </w:rPr>
      <w:t>2</w:t>
    </w:r>
    <w:r>
      <w:rPr>
        <w:rStyle w:val="afb"/>
      </w:rPr>
      <w:fldChar w:fldCharType="end"/>
    </w:r>
  </w:p>
  <w:p w:rsidR="00E90F25" w:rsidRDefault="001A59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785846"/>
    <w:multiLevelType w:val="hybridMultilevel"/>
    <w:tmpl w:val="D9866CAE"/>
    <w:lvl w:ilvl="0" w:tplc="C6CE74C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A2D1F"/>
    <w:rsid w:val="00192663"/>
    <w:rsid w:val="001A590A"/>
    <w:rsid w:val="002B3DFC"/>
    <w:rsid w:val="002C711E"/>
    <w:rsid w:val="00356DE5"/>
    <w:rsid w:val="003938A1"/>
    <w:rsid w:val="00416786"/>
    <w:rsid w:val="00491158"/>
    <w:rsid w:val="004959D9"/>
    <w:rsid w:val="00594F4B"/>
    <w:rsid w:val="005A25A4"/>
    <w:rsid w:val="00603941"/>
    <w:rsid w:val="00694F9C"/>
    <w:rsid w:val="00727073"/>
    <w:rsid w:val="00755710"/>
    <w:rsid w:val="007E7E4F"/>
    <w:rsid w:val="00803E89"/>
    <w:rsid w:val="008635B6"/>
    <w:rsid w:val="00935631"/>
    <w:rsid w:val="00945B23"/>
    <w:rsid w:val="0097160F"/>
    <w:rsid w:val="00993B43"/>
    <w:rsid w:val="009B6A4F"/>
    <w:rsid w:val="009D07EB"/>
    <w:rsid w:val="009E1A01"/>
    <w:rsid w:val="00B007A1"/>
    <w:rsid w:val="00BA6599"/>
    <w:rsid w:val="00C60F4F"/>
    <w:rsid w:val="00CF705B"/>
    <w:rsid w:val="00DD765B"/>
    <w:rsid w:val="00DF6A7B"/>
    <w:rsid w:val="00E206BE"/>
    <w:rsid w:val="00E4523C"/>
    <w:rsid w:val="00E87BC1"/>
    <w:rsid w:val="00F67FA4"/>
    <w:rsid w:val="00F9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1343775951">
      <w:bodyDiv w:val="1"/>
      <w:marLeft w:val="0"/>
      <w:marRight w:val="0"/>
      <w:marTop w:val="0"/>
      <w:marBottom w:val="0"/>
      <w:divBdr>
        <w:top w:val="none" w:sz="0" w:space="0" w:color="auto"/>
        <w:left w:val="none" w:sz="0" w:space="0" w:color="auto"/>
        <w:bottom w:val="none" w:sz="0" w:space="0" w:color="auto"/>
        <w:right w:val="none" w:sz="0" w:space="0" w:color="auto"/>
      </w:divBdr>
    </w:div>
    <w:div w:id="19855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E9FA-E305-45C6-B230-39C7C6FE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8192</Words>
  <Characters>46700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TishinaGP</cp:lastModifiedBy>
  <cp:revision>15</cp:revision>
  <cp:lastPrinted>2021-09-30T01:05:00Z</cp:lastPrinted>
  <dcterms:created xsi:type="dcterms:W3CDTF">2021-08-23T11:10:00Z</dcterms:created>
  <dcterms:modified xsi:type="dcterms:W3CDTF">2021-09-30T01:07:00Z</dcterms:modified>
</cp:coreProperties>
</file>